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3A7365" w14:textId="14F19C24" w:rsidR="005E32D1" w:rsidRPr="005E32D1" w:rsidRDefault="0036738B" w:rsidP="0036738B">
      <w:pPr>
        <w:tabs>
          <w:tab w:val="left" w:pos="1890"/>
          <w:tab w:val="center" w:pos="4252"/>
        </w:tabs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6E79D78" wp14:editId="37069B22">
            <wp:simplePos x="0" y="0"/>
            <wp:positionH relativeFrom="column">
              <wp:posOffset>4786630</wp:posOffset>
            </wp:positionH>
            <wp:positionV relativeFrom="paragraph">
              <wp:posOffset>-589597</wp:posOffset>
            </wp:positionV>
            <wp:extent cx="1095375" cy="1022350"/>
            <wp:effectExtent l="0" t="0" r="0" b="0"/>
            <wp:wrapNone/>
            <wp:docPr id="4" name="図 4" descr="まつり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まつり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F340E" wp14:editId="1DBA002D">
                <wp:simplePos x="0" y="0"/>
                <wp:positionH relativeFrom="margin">
                  <wp:posOffset>642620</wp:posOffset>
                </wp:positionH>
                <wp:positionV relativeFrom="page">
                  <wp:posOffset>457518</wp:posOffset>
                </wp:positionV>
                <wp:extent cx="4114800" cy="90487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14800" cy="904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FDD25" w14:textId="3E4017D7" w:rsidR="00536EFB" w:rsidRPr="00D91B35" w:rsidRDefault="00D91B35" w:rsidP="00D91B35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hadow/>
                                <w:color w:val="336699"/>
                                <w:sz w:val="44"/>
                                <w:szCs w:val="44"/>
                                <w14:shadow w14:blurRad="0" w14:dist="38100" w14:dir="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D91B35">
                              <w:rPr>
                                <w:rFonts w:ascii="ＭＳ 明朝" w:hAnsi="ＭＳ 明朝" w:hint="eastAsia"/>
                                <w:b/>
                                <w:bCs/>
                                <w:shadow/>
                                <w:color w:val="336699"/>
                                <w:sz w:val="44"/>
                                <w:szCs w:val="44"/>
                                <w14:shadow w14:blurRad="0" w14:dist="38100" w14:dir="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第</w:t>
                            </w:r>
                            <w:r w:rsidR="008D6D57">
                              <w:rPr>
                                <w:rFonts w:ascii="ＭＳ 明朝" w:hAnsi="ＭＳ 明朝" w:hint="eastAsia"/>
                                <w:b/>
                                <w:bCs/>
                                <w:shadow/>
                                <w:color w:val="336699"/>
                                <w:sz w:val="44"/>
                                <w:szCs w:val="44"/>
                                <w14:shadow w14:blurRad="0" w14:dist="38100" w14:dir="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７</w:t>
                            </w:r>
                            <w:r w:rsidR="002D6520">
                              <w:rPr>
                                <w:rFonts w:ascii="ＭＳ 明朝" w:hAnsi="ＭＳ 明朝" w:hint="eastAsia"/>
                                <w:b/>
                                <w:bCs/>
                                <w:shadow/>
                                <w:color w:val="336699"/>
                                <w:sz w:val="44"/>
                                <w:szCs w:val="44"/>
                                <w14:shadow w14:blurRad="0" w14:dist="38100" w14:dir="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１</w:t>
                            </w:r>
                            <w:r w:rsidRPr="00D91B35">
                              <w:rPr>
                                <w:rFonts w:ascii="ＭＳ 明朝" w:hAnsi="ＭＳ 明朝" w:hint="eastAsia"/>
                                <w:b/>
                                <w:bCs/>
                                <w:shadow/>
                                <w:color w:val="336699"/>
                                <w:sz w:val="44"/>
                                <w:szCs w:val="44"/>
                                <w14:shadow w14:blurRad="0" w14:dist="38100" w14:dir="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回とまこまい港まつり</w:t>
                            </w:r>
                          </w:p>
                          <w:p w14:paraId="2658879F" w14:textId="6C4EE5B6" w:rsidR="00D91B35" w:rsidRPr="00D91B35" w:rsidRDefault="00D91B35" w:rsidP="00D91B35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hadow/>
                                <w:color w:val="336699"/>
                                <w:sz w:val="44"/>
                                <w:szCs w:val="44"/>
                                <w14:shadow w14:blurRad="0" w14:dist="38100" w14:dir="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D91B35">
                              <w:rPr>
                                <w:rFonts w:ascii="ＭＳ 明朝" w:hAnsi="ＭＳ 明朝" w:hint="eastAsia"/>
                                <w:b/>
                                <w:bCs/>
                                <w:shadow/>
                                <w:color w:val="336699"/>
                                <w:sz w:val="44"/>
                                <w:szCs w:val="44"/>
                                <w14:shadow w14:blurRad="0" w14:dist="38100" w14:dir="0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市民おどり募集要項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F340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50.6pt;margin-top:36.05pt;width:324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" filled="f" stroked="f">
                <v:stroke joinstyle="round"/>
                <o:lock v:ext="edit" shapetype="t"/>
                <v:textbox>
                  <w:txbxContent>
                    <w:p w14:paraId="271FDD25" w14:textId="3E4017D7" w:rsidR="00536EFB" w:rsidRPr="00D91B35" w:rsidRDefault="00D91B35" w:rsidP="00D91B35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hadow/>
                          <w:color w:val="336699"/>
                          <w:sz w:val="44"/>
                          <w:szCs w:val="44"/>
                          <w14:shadow w14:blurRad="0" w14:dist="38100" w14:dir="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D91B35">
                        <w:rPr>
                          <w:rFonts w:ascii="ＭＳ 明朝" w:hAnsi="ＭＳ 明朝" w:hint="eastAsia"/>
                          <w:b/>
                          <w:bCs/>
                          <w:shadow/>
                          <w:color w:val="336699"/>
                          <w:sz w:val="44"/>
                          <w:szCs w:val="44"/>
                          <w14:shadow w14:blurRad="0" w14:dist="38100" w14:dir="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第</w:t>
                      </w:r>
                      <w:r w:rsidR="008D6D57">
                        <w:rPr>
                          <w:rFonts w:ascii="ＭＳ 明朝" w:hAnsi="ＭＳ 明朝" w:hint="eastAsia"/>
                          <w:b/>
                          <w:bCs/>
                          <w:shadow/>
                          <w:color w:val="336699"/>
                          <w:sz w:val="44"/>
                          <w:szCs w:val="44"/>
                          <w14:shadow w14:blurRad="0" w14:dist="38100" w14:dir="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７</w:t>
                      </w:r>
                      <w:r w:rsidR="002D6520">
                        <w:rPr>
                          <w:rFonts w:ascii="ＭＳ 明朝" w:hAnsi="ＭＳ 明朝" w:hint="eastAsia"/>
                          <w:b/>
                          <w:bCs/>
                          <w:shadow/>
                          <w:color w:val="336699"/>
                          <w:sz w:val="44"/>
                          <w:szCs w:val="44"/>
                          <w14:shadow w14:blurRad="0" w14:dist="38100" w14:dir="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１</w:t>
                      </w:r>
                      <w:r w:rsidRPr="00D91B35">
                        <w:rPr>
                          <w:rFonts w:ascii="ＭＳ 明朝" w:hAnsi="ＭＳ 明朝" w:hint="eastAsia"/>
                          <w:b/>
                          <w:bCs/>
                          <w:shadow/>
                          <w:color w:val="336699"/>
                          <w:sz w:val="44"/>
                          <w:szCs w:val="44"/>
                          <w14:shadow w14:blurRad="0" w14:dist="38100" w14:dir="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回とまこまい港まつり</w:t>
                      </w:r>
                    </w:p>
                    <w:p w14:paraId="2658879F" w14:textId="6C4EE5B6" w:rsidR="00D91B35" w:rsidRPr="00D91B35" w:rsidRDefault="00D91B35" w:rsidP="00D91B35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hadow/>
                          <w:color w:val="336699"/>
                          <w:sz w:val="44"/>
                          <w:szCs w:val="44"/>
                          <w14:shadow w14:blurRad="0" w14:dist="38100" w14:dir="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D91B35">
                        <w:rPr>
                          <w:rFonts w:ascii="ＭＳ 明朝" w:hAnsi="ＭＳ 明朝" w:hint="eastAsia"/>
                          <w:b/>
                          <w:bCs/>
                          <w:shadow/>
                          <w:color w:val="336699"/>
                          <w:sz w:val="44"/>
                          <w:szCs w:val="44"/>
                          <w14:shadow w14:blurRad="0" w14:dist="38100" w14:dir="0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市民おどり募集要項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E7CA0C1" wp14:editId="1B4159E8">
            <wp:simplePos x="0" y="0"/>
            <wp:positionH relativeFrom="page">
              <wp:posOffset>876301</wp:posOffset>
            </wp:positionH>
            <wp:positionV relativeFrom="page">
              <wp:posOffset>481962</wp:posOffset>
            </wp:positionV>
            <wp:extent cx="723265" cy="845185"/>
            <wp:effectExtent l="34290" t="80010" r="0" b="92075"/>
            <wp:wrapNone/>
            <wp:docPr id="3" name="図 3" descr="natu_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u_03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80000">
                      <a:off x="0" y="0"/>
                      <a:ext cx="72326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54D">
        <w:rPr>
          <w:sz w:val="24"/>
        </w:rPr>
        <w:tab/>
      </w:r>
    </w:p>
    <w:p w14:paraId="22D3C269" w14:textId="54B0EC97" w:rsidR="00EF027D" w:rsidRDefault="00EF027D">
      <w:pPr>
        <w:jc w:val="center"/>
        <w:rPr>
          <w:sz w:val="24"/>
        </w:rPr>
      </w:pPr>
    </w:p>
    <w:p w14:paraId="1B7E52C5" w14:textId="0829C72A" w:rsidR="00EF027D" w:rsidRPr="0036738B" w:rsidRDefault="00EF02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682247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募集期間　　令和</w:t>
      </w:r>
      <w:r w:rsidR="002D6520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083AB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083AB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083AB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）～</w:t>
      </w:r>
      <w:r w:rsidR="00083AB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585FDA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083AB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083AB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83A0FB4" w14:textId="77777777" w:rsidR="00EF027D" w:rsidRPr="0036738B" w:rsidRDefault="00EF02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7958D0" w14:textId="77777777" w:rsidR="00EF027D" w:rsidRPr="0036738B" w:rsidRDefault="00EF02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2　応募方法</w:t>
      </w:r>
    </w:p>
    <w:p w14:paraId="3850F709" w14:textId="1DA02A32" w:rsidR="00585FDA" w:rsidRPr="0036738B" w:rsidRDefault="00EF027D" w:rsidP="00CC448B">
      <w:pPr>
        <w:ind w:left="216" w:hangingChars="90" w:hanging="216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別添「市民おどり参加申込書」にご記入の上、下記応募先に</w:t>
      </w:r>
    </w:p>
    <w:p w14:paraId="1521D516" w14:textId="77777777" w:rsidR="00585FDA" w:rsidRPr="0036738B" w:rsidRDefault="00EF027D" w:rsidP="00585FD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直接持参</w:t>
      </w:r>
      <w:r w:rsidR="00585FDA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もしくは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585FDA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メール、</w:t>
      </w:r>
      <w:r w:rsidR="006D2A2D" w:rsidRPr="0036738B">
        <w:rPr>
          <w:rFonts w:ascii="Segoe UI Symbol" w:eastAsia="HG丸ｺﾞｼｯｸM-PRO" w:hAnsi="Segoe UI Symbol" w:cs="Segoe UI Symbol" w:hint="eastAsia"/>
          <w:sz w:val="24"/>
          <w:szCs w:val="24"/>
        </w:rPr>
        <w:t>FAX</w:t>
      </w:r>
      <w:r w:rsidR="00585FDA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のいずれか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にてご提出ください。</w:t>
      </w:r>
    </w:p>
    <w:p w14:paraId="4DF8650A" w14:textId="77777777" w:rsidR="00EF027D" w:rsidRPr="0036738B" w:rsidRDefault="00EF027D" w:rsidP="000D6C38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</w:p>
    <w:p w14:paraId="4D490560" w14:textId="4CFD62E5" w:rsidR="00EF027D" w:rsidRPr="0036738B" w:rsidRDefault="00EF027D" w:rsidP="000D6C38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3　</w:t>
      </w:r>
      <w:r w:rsidR="00A332BF">
        <w:rPr>
          <w:rFonts w:ascii="HG丸ｺﾞｼｯｸM-PRO" w:eastAsia="HG丸ｺﾞｼｯｸM-PRO" w:hAnsi="HG丸ｺﾞｼｯｸM-PRO" w:hint="eastAsia"/>
          <w:sz w:val="24"/>
          <w:szCs w:val="24"/>
        </w:rPr>
        <w:t>提出書類</w:t>
      </w:r>
    </w:p>
    <w:p w14:paraId="05601E6D" w14:textId="7E7D425A" w:rsidR="00EF027D" w:rsidRPr="0036738B" w:rsidRDefault="00EF027D" w:rsidP="000D6C38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</w:t>
      </w:r>
      <w:r w:rsidR="00AC4836">
        <w:rPr>
          <w:rFonts w:ascii="HG丸ｺﾞｼｯｸM-PRO" w:eastAsia="HG丸ｺﾞｼｯｸM-PRO" w:hAnsi="HG丸ｺﾞｼｯｸM-PRO" w:hint="eastAsia"/>
          <w:sz w:val="24"/>
          <w:szCs w:val="24"/>
        </w:rPr>
        <w:t>・市民おどり参加申込書</w:t>
      </w:r>
    </w:p>
    <w:p w14:paraId="537BFA50" w14:textId="57073343" w:rsidR="00EF027D" w:rsidRPr="0036738B" w:rsidRDefault="00EF027D" w:rsidP="000D6C38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</w:t>
      </w:r>
      <w:r w:rsidR="00AC4836">
        <w:rPr>
          <w:rFonts w:ascii="HG丸ｺﾞｼｯｸM-PRO" w:eastAsia="HG丸ｺﾞｼｯｸM-PRO" w:hAnsi="HG丸ｺﾞｼｯｸM-PRO" w:hint="eastAsia"/>
          <w:sz w:val="24"/>
          <w:szCs w:val="24"/>
        </w:rPr>
        <w:t>・市民おどり団体ＰＲ文</w:t>
      </w:r>
    </w:p>
    <w:p w14:paraId="3D135564" w14:textId="41610BDA" w:rsidR="00EF027D" w:rsidRPr="0036738B" w:rsidRDefault="00EF027D" w:rsidP="00A332BF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D2A2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C4836">
        <w:rPr>
          <w:rFonts w:ascii="HG丸ｺﾞｼｯｸM-PRO" w:eastAsia="HG丸ｺﾞｼｯｸM-PRO" w:hAnsi="HG丸ｺﾞｼｯｸM-PRO" w:hint="eastAsia"/>
          <w:sz w:val="24"/>
          <w:szCs w:val="24"/>
        </w:rPr>
        <w:t>・市民おどりバス送迎希望確認書</w:t>
      </w:r>
    </w:p>
    <w:p w14:paraId="29BFBD63" w14:textId="77777777" w:rsidR="006D2A2D" w:rsidRPr="0036738B" w:rsidRDefault="006D2A2D" w:rsidP="000D6C38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</w:p>
    <w:p w14:paraId="3BD1538F" w14:textId="079CF2F2" w:rsidR="00EF027D" w:rsidRPr="0036738B" w:rsidRDefault="00EF027D" w:rsidP="000D6C38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4　市民おどりについて</w:t>
      </w:r>
    </w:p>
    <w:p w14:paraId="687F718F" w14:textId="5E7847A5" w:rsidR="00EF027D" w:rsidRPr="0036738B" w:rsidRDefault="00EF027D" w:rsidP="000D6C38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(1)</w:t>
      </w:r>
      <w:r w:rsidR="00682247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開催日時</w:t>
      </w:r>
      <w:r w:rsidR="009125E8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令和</w:t>
      </w:r>
      <w:r w:rsidR="002D6520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年８月</w:t>
      </w:r>
      <w:r w:rsidR="002D6520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日（土）</w:t>
      </w:r>
      <w:r w:rsidR="0079600A" w:rsidRPr="0036738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 xml:space="preserve">　</w:t>
      </w:r>
      <w:r w:rsidR="002936BB" w:rsidRPr="0036738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１</w:t>
      </w:r>
      <w:r w:rsidR="00E457AA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６</w:t>
      </w:r>
      <w:r w:rsidR="000D6C38" w:rsidRPr="0036738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時</w:t>
      </w:r>
      <w:r w:rsidR="000B714A" w:rsidRPr="0036738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～</w:t>
      </w:r>
      <w:r w:rsidR="000B502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１９時</w:t>
      </w:r>
      <w:r w:rsidR="002936BB" w:rsidRPr="0036738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（</w:t>
      </w:r>
      <w:r w:rsidR="00C04B12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終了</w:t>
      </w:r>
      <w:r w:rsidR="002936BB" w:rsidRPr="0036738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予定）</w:t>
      </w:r>
    </w:p>
    <w:p w14:paraId="7C346844" w14:textId="4B94E594" w:rsidR="00EF027D" w:rsidRDefault="00507606" w:rsidP="00507606">
      <w:pPr>
        <w:ind w:left="938" w:rightChars="-135" w:right="-283" w:hangingChars="391" w:hanging="93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※集合時間等の詳細は、後日開催する市民おどり</w:t>
      </w:r>
      <w:r w:rsidR="00622FC7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梯団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会議</w:t>
      </w:r>
      <w:r w:rsidR="00EF027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でお知らせします。</w:t>
      </w:r>
    </w:p>
    <w:p w14:paraId="2A384203" w14:textId="0A73900B" w:rsidR="000B5022" w:rsidRDefault="000B5022" w:rsidP="00507606">
      <w:pPr>
        <w:ind w:left="938" w:rightChars="-135" w:right="-283" w:hangingChars="391" w:hanging="93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※出演団体数に応じて開始時刻は変更される可能性があります。</w:t>
      </w:r>
    </w:p>
    <w:p w14:paraId="0E69B550" w14:textId="2E20AF6F" w:rsidR="000B5022" w:rsidRPr="0036738B" w:rsidRDefault="000B5022" w:rsidP="00507606">
      <w:pPr>
        <w:ind w:left="938" w:rightChars="-135" w:right="-283" w:hangingChars="391" w:hanging="93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※スタートからゴールまでの所要時間はおよそ</w:t>
      </w:r>
      <w:r w:rsidR="00B425CF">
        <w:rPr>
          <w:rFonts w:ascii="HG丸ｺﾞｼｯｸM-PRO" w:eastAsia="HG丸ｺﾞｼｯｸM-PRO" w:hAnsi="HG丸ｺﾞｼｯｸM-PRO" w:hint="eastAsia"/>
          <w:sz w:val="24"/>
          <w:szCs w:val="24"/>
        </w:rPr>
        <w:t>６０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分です。</w:t>
      </w:r>
    </w:p>
    <w:p w14:paraId="7CC2A810" w14:textId="1A7F799A" w:rsidR="0079600A" w:rsidRPr="0036738B" w:rsidRDefault="00EF027D" w:rsidP="009F1A22">
      <w:pPr>
        <w:ind w:left="418" w:hangingChars="174" w:hanging="418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(2)　コース　</w:t>
      </w:r>
      <w:r w:rsidR="00B42726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371FF" w:rsidRPr="0036738B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（別紙参照）</w:t>
      </w:r>
    </w:p>
    <w:p w14:paraId="31BDCD33" w14:textId="77777777" w:rsidR="00EF027D" w:rsidRPr="0036738B" w:rsidRDefault="00EF027D" w:rsidP="000D6C38">
      <w:pPr>
        <w:ind w:left="418" w:hangingChars="174" w:hanging="4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(3)　おどり講習</w:t>
      </w:r>
    </w:p>
    <w:p w14:paraId="0615F44F" w14:textId="4B141503" w:rsidR="00737108" w:rsidRPr="00A332BF" w:rsidRDefault="00EF027D" w:rsidP="00A332BF">
      <w:pPr>
        <w:ind w:leftChars="199" w:left="872" w:hangingChars="189" w:hanging="454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①　</w:t>
      </w:r>
      <w:r w:rsidR="005659F2" w:rsidRPr="0036738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講習会（４日間）を開催します</w:t>
      </w:r>
      <w:r w:rsidR="00A332B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が</w:t>
      </w:r>
      <w:r w:rsidR="00737108" w:rsidRPr="00A332B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各所への講師の派遣は行いません。</w:t>
      </w:r>
    </w:p>
    <w:p w14:paraId="1B5268D6" w14:textId="6FC6E2CC" w:rsidR="006D2A2D" w:rsidRPr="0036738B" w:rsidRDefault="005659F2" w:rsidP="006D2A2D">
      <w:pPr>
        <w:ind w:leftChars="299" w:left="628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参加確定後に送付する講習会参加調査票</w:t>
      </w:r>
      <w:r w:rsidR="003970D4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に参加日を</w:t>
      </w:r>
      <w:r w:rsidR="00EF027D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ご記入ください。</w:t>
      </w:r>
    </w:p>
    <w:p w14:paraId="438C9C47" w14:textId="749E1F0A" w:rsidR="00EF027D" w:rsidRPr="0036738B" w:rsidRDefault="006D2A2D" w:rsidP="006D2A2D">
      <w:pPr>
        <w:ind w:leftChars="299" w:left="628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（※</w:t>
      </w:r>
      <w:r w:rsidR="00A332BF">
        <w:rPr>
          <w:rFonts w:ascii="HG丸ｺﾞｼｯｸM-PRO" w:eastAsia="HG丸ｺﾞｼｯｸM-PRO" w:hAnsi="HG丸ｺﾞｼｯｸM-PRO" w:hint="eastAsia"/>
          <w:sz w:val="24"/>
          <w:szCs w:val="24"/>
        </w:rPr>
        <w:t>講師の</w:t>
      </w:r>
      <w:r w:rsidR="0079600A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都合により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DVD</w:t>
      </w:r>
      <w:r w:rsidR="0079600A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の貸し出し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のみとなる可能性あり）</w:t>
      </w:r>
    </w:p>
    <w:p w14:paraId="04543506" w14:textId="55D9F2A4" w:rsidR="00EF027D" w:rsidRPr="0036738B" w:rsidRDefault="00682247" w:rsidP="000D6C38">
      <w:pPr>
        <w:ind w:leftChars="199" w:left="632" w:hangingChars="89" w:hanging="214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②　講習期間は</w:t>
      </w:r>
      <w:r w:rsidR="0084327F" w:rsidRPr="00E457AA">
        <w:rPr>
          <w:rFonts w:ascii="HG丸ｺﾞｼｯｸM-PRO" w:eastAsia="HG丸ｺﾞｼｯｸM-PRO" w:hAnsi="HG丸ｺﾞｼｯｸM-PRO" w:hint="eastAsia"/>
          <w:sz w:val="24"/>
          <w:szCs w:val="24"/>
        </w:rPr>
        <w:t>6月</w:t>
      </w:r>
      <w:r w:rsidR="005C454B" w:rsidRPr="00E457AA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E457AA" w:rsidRPr="00E457AA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5C454B" w:rsidRPr="00E457AA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84327F" w:rsidRPr="00E457AA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Pr="00E457AA">
        <w:rPr>
          <w:rFonts w:ascii="HG丸ｺﾞｼｯｸM-PRO" w:eastAsia="HG丸ｺﾞｼｯｸM-PRO" w:hAnsi="HG丸ｺﾞｼｯｸM-PRO" w:hint="eastAsia"/>
          <w:sz w:val="24"/>
          <w:szCs w:val="24"/>
        </w:rPr>
        <w:t>７月</w:t>
      </w:r>
      <w:r w:rsidR="00E457AA" w:rsidRPr="00E457AA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5C454B" w:rsidRPr="00E457AA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3970D4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を予定しております。</w:t>
      </w:r>
    </w:p>
    <w:p w14:paraId="1252B674" w14:textId="1AF00EB7" w:rsidR="00EF027D" w:rsidRDefault="00EF027D" w:rsidP="005A0896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(4)　その他</w:t>
      </w:r>
    </w:p>
    <w:p w14:paraId="06713D61" w14:textId="04DECFFE" w:rsidR="000B5022" w:rsidRPr="0036738B" w:rsidRDefault="000B5022" w:rsidP="000B502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①借用品については市民おどり参加申込書をご参照ください。</w:t>
      </w:r>
    </w:p>
    <w:p w14:paraId="508C402F" w14:textId="02530EFA" w:rsidR="00A332BF" w:rsidRDefault="000B5022" w:rsidP="000B5022">
      <w:pPr>
        <w:ind w:firstLineChars="350" w:firstLine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585FDA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優秀団体には、各賞及び副賞もご用意しております</w:t>
      </w:r>
      <w:r w:rsidR="00A332B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BB52BE4" w14:textId="741DD9D0" w:rsidR="00083ABD" w:rsidRPr="00D675A3" w:rsidRDefault="000B5022" w:rsidP="000B5022">
      <w:pPr>
        <w:ind w:leftChars="407" w:left="1095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③</w:t>
      </w:r>
      <w:r w:rsidR="00783665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ご参加の様子をフォトコンテスト</w:t>
      </w:r>
      <w:r w:rsidR="0036738B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の応募作</w:t>
      </w:r>
      <w:r w:rsidR="006C6684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品</w:t>
      </w:r>
      <w:r w:rsidR="00783665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にて</w:t>
      </w:r>
      <w:r w:rsidR="0036738B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使用される可能性が</w:t>
      </w:r>
      <w:r w:rsidR="00A332BF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36738B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ございます。</w:t>
      </w:r>
      <w:r w:rsidR="006C6684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掲載可否について申込書にてご回答ください。</w:t>
      </w:r>
    </w:p>
    <w:p w14:paraId="3839E4AB" w14:textId="5EE2D36E" w:rsidR="00401E07" w:rsidRPr="00D675A3" w:rsidRDefault="00401E07" w:rsidP="000B5022">
      <w:pPr>
        <w:ind w:leftChars="407" w:left="1095" w:hangingChars="100" w:hanging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④天候不良や暑さ指数の状況によって</w:t>
      </w:r>
      <w:r w:rsidR="00F874FC"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開催</w:t>
      </w:r>
      <w:r w:rsidRPr="00D675A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中止になる場合があります。</w:t>
      </w:r>
    </w:p>
    <w:p w14:paraId="084365AA" w14:textId="1C9FEA13" w:rsidR="00A332BF" w:rsidRDefault="00A332BF" w:rsidP="00106AE9">
      <w:pPr>
        <w:ind w:leftChars="150" w:left="795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60A5B0B5" w14:textId="68B500D3" w:rsidR="00A332BF" w:rsidRPr="0036738B" w:rsidRDefault="00AC4836" w:rsidP="00A332BF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A332BF"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応募先</w:t>
      </w:r>
    </w:p>
    <w:p w14:paraId="4F78F2CF" w14:textId="77777777" w:rsidR="00A332BF" w:rsidRPr="0036738B" w:rsidRDefault="00A332BF" w:rsidP="00A332BF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第７１回苫小牧港まつり実行委員会事務局（市観光政策課）</w:t>
      </w:r>
    </w:p>
    <w:p w14:paraId="6E07CDFB" w14:textId="77777777" w:rsidR="00A332BF" w:rsidRPr="0036738B" w:rsidRDefault="00A332BF" w:rsidP="00A332BF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〒053-002２　苫小牧市表町５丁目１１番５号　ふれんどビル３階</w:t>
      </w:r>
    </w:p>
    <w:p w14:paraId="3C760DC5" w14:textId="77777777" w:rsidR="00A332BF" w:rsidRPr="0036738B" w:rsidRDefault="00A332BF" w:rsidP="00A332BF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</w:t>
      </w:r>
      <w:r w:rsidRPr="0036738B">
        <w:rPr>
          <w:rFonts w:ascii="Segoe UI Symbol" w:eastAsia="HG丸ｺﾞｼｯｸM-PRO" w:hAnsi="Segoe UI Symbol" w:cs="Segoe UI Symbol" w:hint="eastAsia"/>
          <w:sz w:val="24"/>
          <w:szCs w:val="24"/>
        </w:rPr>
        <w:t>TEL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０１４４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３２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-６４４８　</w:t>
      </w:r>
      <w:r w:rsidRPr="0036738B">
        <w:rPr>
          <w:rFonts w:ascii="Segoe UI Symbol" w:eastAsia="HG丸ｺﾞｼｯｸM-PRO" w:hAnsi="Segoe UI Symbol" w:cs="Segoe UI Symbol" w:hint="eastAsia"/>
          <w:sz w:val="24"/>
          <w:szCs w:val="24"/>
        </w:rPr>
        <w:t>FAX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０１４４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３２</w:t>
      </w: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>-4２００</w:t>
      </w:r>
    </w:p>
    <w:p w14:paraId="3DE3A109" w14:textId="02ED7D97" w:rsidR="00A332BF" w:rsidRPr="00AC4836" w:rsidRDefault="00A332BF" w:rsidP="00AC4836">
      <w:pPr>
        <w:ind w:left="218" w:hangingChars="91" w:hanging="218"/>
        <w:rPr>
          <w:rFonts w:ascii="HG丸ｺﾞｼｯｸM-PRO" w:eastAsia="HG丸ｺﾞｼｯｸM-PRO" w:hAnsi="HG丸ｺﾞｼｯｸM-PRO"/>
          <w:sz w:val="24"/>
          <w:szCs w:val="24"/>
        </w:rPr>
      </w:pPr>
      <w:r w:rsidRPr="003673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 w:rsidRPr="0036738B">
        <w:rPr>
          <w:rFonts w:ascii="Segoe UI Symbol" w:hAnsi="Segoe UI Symbol" w:cs="Segoe UI Symbol" w:hint="eastAsia"/>
          <w:sz w:val="24"/>
          <w:szCs w:val="24"/>
        </w:rPr>
        <w:t>MAIL</w:t>
      </w:r>
      <w:r w:rsidRPr="0036738B">
        <w:rPr>
          <w:rFonts w:ascii="Segoe UI Symbol" w:hAnsi="Segoe UI Symbol" w:cs="Segoe UI Symbol" w:hint="eastAsia"/>
          <w:sz w:val="24"/>
          <w:szCs w:val="24"/>
        </w:rPr>
        <w:t>：</w:t>
      </w:r>
      <w:r w:rsidRPr="0036738B">
        <w:rPr>
          <w:rFonts w:ascii="Segoe UI Symbol" w:hAnsi="Segoe UI Symbol" w:cs="Segoe UI Symbol" w:hint="eastAsia"/>
          <w:sz w:val="24"/>
          <w:szCs w:val="24"/>
        </w:rPr>
        <w:t>kanko@city.tomakomai.hokkaido.jp</w:t>
      </w:r>
    </w:p>
    <w:sectPr w:rsidR="00A332BF" w:rsidRPr="00AC4836">
      <w:pgSz w:w="11906" w:h="16838"/>
      <w:pgMar w:top="170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BF2B" w14:textId="77777777" w:rsidR="00585FDA" w:rsidRDefault="00585FDA" w:rsidP="008B3056">
      <w:r>
        <w:separator/>
      </w:r>
    </w:p>
  </w:endnote>
  <w:endnote w:type="continuationSeparator" w:id="0">
    <w:p w14:paraId="072F9D8B" w14:textId="77777777" w:rsidR="00585FDA" w:rsidRDefault="00585FDA" w:rsidP="008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E17B" w14:textId="77777777" w:rsidR="00585FDA" w:rsidRDefault="00585FDA" w:rsidP="008B3056">
      <w:r>
        <w:separator/>
      </w:r>
    </w:p>
  </w:footnote>
  <w:footnote w:type="continuationSeparator" w:id="0">
    <w:p w14:paraId="6C714F9B" w14:textId="77777777" w:rsidR="00585FDA" w:rsidRDefault="00585FDA" w:rsidP="008B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3729" style="mso-position-horizontal-relative:page;mso-position-vertical-relative:page" fillcolor="#369" stroke="f">
      <v:fill color="#369"/>
      <v:stroke on="f"/>
      <v:shadow on="t" color="#b2b2b2" opacity="52428f" offset="3pt,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4EAA"/>
    <w:rsid w:val="00083ABD"/>
    <w:rsid w:val="000B5022"/>
    <w:rsid w:val="000B714A"/>
    <w:rsid w:val="000C0F72"/>
    <w:rsid w:val="000D6C38"/>
    <w:rsid w:val="000E3C7A"/>
    <w:rsid w:val="00106AE9"/>
    <w:rsid w:val="00172A27"/>
    <w:rsid w:val="002423E4"/>
    <w:rsid w:val="0027398A"/>
    <w:rsid w:val="002936BB"/>
    <w:rsid w:val="002D6520"/>
    <w:rsid w:val="002D6D8C"/>
    <w:rsid w:val="003307A1"/>
    <w:rsid w:val="0036738B"/>
    <w:rsid w:val="003970D4"/>
    <w:rsid w:val="003A3CE0"/>
    <w:rsid w:val="00401E07"/>
    <w:rsid w:val="00416892"/>
    <w:rsid w:val="00434591"/>
    <w:rsid w:val="004356D3"/>
    <w:rsid w:val="004E1692"/>
    <w:rsid w:val="00507606"/>
    <w:rsid w:val="00536B36"/>
    <w:rsid w:val="00536EFB"/>
    <w:rsid w:val="005659F2"/>
    <w:rsid w:val="00585FDA"/>
    <w:rsid w:val="005A0896"/>
    <w:rsid w:val="005C454B"/>
    <w:rsid w:val="005E32D1"/>
    <w:rsid w:val="00622FC7"/>
    <w:rsid w:val="00643DED"/>
    <w:rsid w:val="006708C3"/>
    <w:rsid w:val="00682247"/>
    <w:rsid w:val="006C6684"/>
    <w:rsid w:val="006C66D4"/>
    <w:rsid w:val="006D2A2D"/>
    <w:rsid w:val="00737108"/>
    <w:rsid w:val="007371FF"/>
    <w:rsid w:val="00783665"/>
    <w:rsid w:val="0079600A"/>
    <w:rsid w:val="007E43D5"/>
    <w:rsid w:val="00832ADA"/>
    <w:rsid w:val="0084327F"/>
    <w:rsid w:val="008B3056"/>
    <w:rsid w:val="008D6D57"/>
    <w:rsid w:val="008E080A"/>
    <w:rsid w:val="009125E8"/>
    <w:rsid w:val="009F1A22"/>
    <w:rsid w:val="00A332BF"/>
    <w:rsid w:val="00A46525"/>
    <w:rsid w:val="00A5028C"/>
    <w:rsid w:val="00AB4D73"/>
    <w:rsid w:val="00AC4836"/>
    <w:rsid w:val="00B425CF"/>
    <w:rsid w:val="00B42726"/>
    <w:rsid w:val="00C04B12"/>
    <w:rsid w:val="00C5354D"/>
    <w:rsid w:val="00CC0E0C"/>
    <w:rsid w:val="00CC448B"/>
    <w:rsid w:val="00D319A8"/>
    <w:rsid w:val="00D675A3"/>
    <w:rsid w:val="00D91B35"/>
    <w:rsid w:val="00DF1B43"/>
    <w:rsid w:val="00E06A79"/>
    <w:rsid w:val="00E41276"/>
    <w:rsid w:val="00E457AA"/>
    <w:rsid w:val="00EF027D"/>
    <w:rsid w:val="00F24618"/>
    <w:rsid w:val="00F81E00"/>
    <w:rsid w:val="00F8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style="mso-position-horizontal-relative:page;mso-position-vertical-relative:page" fillcolor="#369" stroke="f">
      <v:fill color="#369"/>
      <v:stroke on="f"/>
      <v:shadow on="t" color="#b2b2b2" opacity="52428f" offset="3pt,0"/>
      <v:textbox inset="5.85pt,.7pt,5.85pt,.7pt"/>
    </o:shapedefaults>
    <o:shapelayout v:ext="edit">
      <o:idmap v:ext="edit" data="1"/>
    </o:shapelayout>
  </w:shapeDefaults>
  <w:decimalSymbol w:val="."/>
  <w:listSeparator w:val=","/>
  <w14:docId w14:val="35AAA49D"/>
  <w15:docId w15:val="{42468F35-34ED-4040-945D-7905E8E0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05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B3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05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1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2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85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626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_x0001_</vt:lpstr>
    </vt:vector>
  </TitlesOfParts>
  <Company>苫小牧市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苫小牧市</dc:creator>
  <cp:lastModifiedBy>若本　大輝</cp:lastModifiedBy>
  <cp:revision>33</cp:revision>
  <cp:lastPrinted>2026-04-22T10:01:00Z</cp:lastPrinted>
  <dcterms:created xsi:type="dcterms:W3CDTF">2024-04-22T01:37:00Z</dcterms:created>
  <dcterms:modified xsi:type="dcterms:W3CDTF">2026-04-23T01:25:00Z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