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5D3EA8" w:rsidP="00ED4181">
      <w:pPr>
        <w:jc w:val="center"/>
      </w:pPr>
      <w:r>
        <w:rPr>
          <w:rFonts w:asciiTheme="minorEastAsia" w:hAnsiTheme="minorEastAsia" w:cs="ＭＳ 明朝" w:hint="eastAsia"/>
          <w:snapToGrid w:val="0"/>
          <w:kern w:val="0"/>
          <w:sz w:val="22"/>
        </w:rPr>
        <w:t>苫小牧</w:t>
      </w:r>
      <w:r w:rsidR="00453629">
        <w:rPr>
          <w:rFonts w:asciiTheme="minorEastAsia" w:hAnsiTheme="minorEastAsia" w:cs="ＭＳ 明朝" w:hint="eastAsia"/>
          <w:snapToGrid w:val="0"/>
          <w:kern w:val="0"/>
          <w:sz w:val="22"/>
        </w:rPr>
        <w:t>都市再生</w:t>
      </w:r>
      <w:r w:rsidR="00EA4733">
        <w:rPr>
          <w:rFonts w:asciiTheme="minorEastAsia" w:hAnsiTheme="minorEastAsia" w:cs="ＭＳ 明朝" w:hint="eastAsia"/>
          <w:snapToGrid w:val="0"/>
          <w:kern w:val="0"/>
          <w:sz w:val="22"/>
        </w:rPr>
        <w:t>コンセプトプラン実現に向けた賑わい</w:t>
      </w:r>
      <w:r w:rsidR="00453629">
        <w:rPr>
          <w:rFonts w:asciiTheme="minorEastAsia" w:hAnsiTheme="minorEastAsia" w:cs="ＭＳ 明朝" w:hint="eastAsia"/>
          <w:snapToGrid w:val="0"/>
          <w:kern w:val="0"/>
          <w:sz w:val="22"/>
        </w:rPr>
        <w:t>創出</w:t>
      </w:r>
      <w:r>
        <w:rPr>
          <w:rFonts w:asciiTheme="minorEastAsia" w:hAnsiTheme="minorEastAsia" w:cs="ＭＳ 明朝" w:hint="eastAsia"/>
          <w:snapToGrid w:val="0"/>
          <w:kern w:val="0"/>
          <w:sz w:val="22"/>
        </w:rPr>
        <w:t>事業</w:t>
      </w:r>
      <w:r w:rsidR="00C20300">
        <w:rPr>
          <w:rFonts w:asciiTheme="minorEastAsia" w:hAnsiTheme="minorEastAsia" w:cs="ＭＳ 明朝" w:hint="eastAsia"/>
          <w:snapToGrid w:val="0"/>
          <w:kern w:val="0"/>
          <w:sz w:val="22"/>
        </w:rPr>
        <w:t>企画</w:t>
      </w:r>
      <w:r w:rsidR="004D6DA5" w:rsidRPr="00D5012F">
        <w:rPr>
          <w:rFonts w:asciiTheme="minorEastAsia" w:hAnsiTheme="minorEastAsia" w:cs="ＭＳ 明朝" w:hint="eastAsia"/>
          <w:snapToGrid w:val="0"/>
          <w:kern w:val="0"/>
          <w:sz w:val="22"/>
        </w:rPr>
        <w:t>運営</w:t>
      </w:r>
      <w:r w:rsidR="00FC0CFF" w:rsidRPr="00A87CAF">
        <w:rPr>
          <w:rFonts w:hint="eastAsia"/>
          <w:sz w:val="22"/>
        </w:rPr>
        <w:t>業務</w:t>
      </w:r>
    </w:p>
    <w:p w:rsidR="00ED4181" w:rsidRDefault="00ED4181" w:rsidP="00ED4181">
      <w:pPr>
        <w:jc w:val="center"/>
      </w:pPr>
    </w:p>
    <w:p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4D6DA5">
        <w:rPr>
          <w:rFonts w:hint="eastAsia"/>
        </w:rPr>
        <w:t>３</w:t>
      </w:r>
      <w:r>
        <w:rPr>
          <w:rFonts w:hint="eastAsia"/>
        </w:rPr>
        <w:t>年　　月　　日</w:t>
      </w:r>
    </w:p>
    <w:p w:rsidR="00EA4733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>苫小牧市総合政策部国際リゾート戦略室</w:t>
      </w:r>
    </w:p>
    <w:p w:rsidR="00ED4181" w:rsidRPr="00FC0CFF" w:rsidRDefault="00EA4733" w:rsidP="00ED4181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（都市再生プロジェクト委員会事務局）</w:t>
      </w:r>
      <w:r w:rsidR="004B7268" w:rsidRPr="00FC0CFF">
        <w:rPr>
          <w:rFonts w:asciiTheme="minorEastAsia" w:hAnsiTheme="minorEastAsia" w:hint="eastAsia"/>
        </w:rPr>
        <w:t xml:space="preserve">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4B7268" w:rsidRPr="00FC0CFF">
        <w:rPr>
          <w:rFonts w:asciiTheme="minorEastAsia" w:hAnsiTheme="minorEastAsia" w:hint="eastAsia"/>
        </w:rPr>
        <w:t>229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B7268" w:rsidRPr="00FC0CFF">
          <w:rPr>
            <w:rStyle w:val="a3"/>
            <w:rFonts w:asciiTheme="minorEastAsia" w:hAnsiTheme="minorEastAsia" w:hint="eastAsia"/>
          </w:rPr>
          <w:t>resort</w:t>
        </w:r>
        <w:r w:rsidR="004B7268" w:rsidRPr="00FC0CFF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FF" w:rsidRDefault="00FC0CFF" w:rsidP="00FC0CFF">
      <w:r>
        <w:separator/>
      </w:r>
    </w:p>
  </w:endnote>
  <w:endnote w:type="continuationSeparator" w:id="0">
    <w:p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FF" w:rsidRDefault="00FC0CFF" w:rsidP="00FC0CFF">
      <w:r>
        <w:separator/>
      </w:r>
    </w:p>
  </w:footnote>
  <w:footnote w:type="continuationSeparator" w:id="0">
    <w:p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453629"/>
    <w:rsid w:val="004B7268"/>
    <w:rsid w:val="004D6DA5"/>
    <w:rsid w:val="005D3EA8"/>
    <w:rsid w:val="006E220C"/>
    <w:rsid w:val="009800B9"/>
    <w:rsid w:val="00B451CD"/>
    <w:rsid w:val="00C20300"/>
    <w:rsid w:val="00EA4733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ort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3AF326D1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林　巧</cp:lastModifiedBy>
  <cp:revision>9</cp:revision>
  <dcterms:created xsi:type="dcterms:W3CDTF">2020-01-14T02:01:00Z</dcterms:created>
  <dcterms:modified xsi:type="dcterms:W3CDTF">2021-05-20T23:50:00Z</dcterms:modified>
</cp:coreProperties>
</file>