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19A5" w14:textId="1FB1DE7E" w:rsidR="00ED571A" w:rsidRPr="006C0782" w:rsidRDefault="00ED571A" w:rsidP="00ED571A">
      <w:pPr>
        <w:jc w:val="left"/>
        <w:rPr>
          <w:rFonts w:ascii="游ゴシック Medium" w:eastAsia="游ゴシック Medium" w:hAnsi="游ゴシック Medium"/>
          <w:sz w:val="22"/>
        </w:rPr>
      </w:pPr>
      <w:r w:rsidRPr="006C0782">
        <w:rPr>
          <w:rFonts w:ascii="游ゴシック Medium" w:eastAsia="游ゴシック Medium" w:hAnsi="游ゴシック Medium" w:hint="eastAsia"/>
          <w:sz w:val="22"/>
        </w:rPr>
        <w:t>（別紙）</w:t>
      </w:r>
    </w:p>
    <w:p w14:paraId="7F9791EC" w14:textId="1391A697" w:rsidR="00ED571A" w:rsidRPr="006C0782" w:rsidRDefault="00ED571A" w:rsidP="00ED571A">
      <w:pPr>
        <w:spacing w:line="276" w:lineRule="auto"/>
        <w:jc w:val="center"/>
        <w:rPr>
          <w:rFonts w:ascii="游ゴシック Medium" w:eastAsia="游ゴシック Medium" w:hAnsi="游ゴシック Medium"/>
          <w:sz w:val="28"/>
          <w:szCs w:val="28"/>
        </w:rPr>
      </w:pPr>
      <w:r w:rsidRPr="006C0782">
        <w:rPr>
          <w:rFonts w:ascii="游ゴシック Medium" w:eastAsia="游ゴシック Medium" w:hAnsi="游ゴシック Medium" w:hint="eastAsia"/>
          <w:sz w:val="28"/>
          <w:szCs w:val="28"/>
        </w:rPr>
        <w:t>苫小牧市障がい者雇用奨励金交付申請に係る誓約書</w:t>
      </w:r>
    </w:p>
    <w:p w14:paraId="2B4E186A" w14:textId="77777777" w:rsidR="00ED571A" w:rsidRPr="00536246" w:rsidRDefault="00ED571A" w:rsidP="00ED571A">
      <w:pPr>
        <w:autoSpaceDE w:val="0"/>
        <w:autoSpaceDN w:val="0"/>
        <w:adjustRightInd w:val="0"/>
        <w:jc w:val="left"/>
        <w:rPr>
          <w:rFonts w:ascii="游ゴシック Medium" w:eastAsia="游ゴシック Medium" w:hAnsi="游ゴシック Medium" w:cs="ＭＳ明朝"/>
          <w:kern w:val="0"/>
          <w:sz w:val="22"/>
        </w:rPr>
      </w:pPr>
    </w:p>
    <w:p w14:paraId="1EBF16AF" w14:textId="30E9E828" w:rsidR="000B2AB1" w:rsidRPr="00536246" w:rsidRDefault="000B2AB1" w:rsidP="00ED571A">
      <w:pPr>
        <w:autoSpaceDE w:val="0"/>
        <w:autoSpaceDN w:val="0"/>
        <w:adjustRightInd w:val="0"/>
        <w:ind w:firstLineChars="100" w:firstLine="220"/>
        <w:jc w:val="left"/>
        <w:rPr>
          <w:rFonts w:ascii="游ゴシック Medium" w:eastAsia="游ゴシック Medium" w:hAnsi="游ゴシック Medium" w:cs="ＭＳ明朝"/>
          <w:kern w:val="0"/>
          <w:sz w:val="22"/>
        </w:rPr>
      </w:pPr>
      <w:r w:rsidRPr="00536246">
        <w:rPr>
          <w:rFonts w:ascii="游ゴシック Medium" w:eastAsia="游ゴシック Medium" w:hAnsi="游ゴシック Medium" w:cs="ＭＳ明朝" w:hint="eastAsia"/>
          <w:kern w:val="0"/>
          <w:sz w:val="22"/>
        </w:rPr>
        <w:t>苫小牧市</w:t>
      </w:r>
      <w:r w:rsidR="00ED571A" w:rsidRPr="00536246">
        <w:rPr>
          <w:rFonts w:ascii="游ゴシック Medium" w:eastAsia="游ゴシック Medium" w:hAnsi="游ゴシック Medium" w:cs="ＭＳ明朝" w:hint="eastAsia"/>
          <w:kern w:val="0"/>
          <w:sz w:val="22"/>
        </w:rPr>
        <w:t>障がい者雇用奨励金</w:t>
      </w:r>
      <w:r w:rsidRPr="00536246">
        <w:rPr>
          <w:rFonts w:ascii="游ゴシック Medium" w:eastAsia="游ゴシック Medium" w:hAnsi="游ゴシック Medium" w:cs="ＭＳ明朝" w:hint="eastAsia"/>
          <w:kern w:val="0"/>
          <w:sz w:val="22"/>
        </w:rPr>
        <w:t>交付要綱第４条に定める以下の</w:t>
      </w:r>
      <w:r w:rsidR="00ED571A" w:rsidRPr="00536246">
        <w:rPr>
          <w:rFonts w:ascii="游ゴシック Medium" w:eastAsia="游ゴシック Medium" w:hAnsi="游ゴシック Medium" w:cs="ＭＳ明朝" w:hint="eastAsia"/>
          <w:kern w:val="0"/>
          <w:sz w:val="22"/>
        </w:rPr>
        <w:t>交付</w:t>
      </w:r>
      <w:r w:rsidRPr="00536246">
        <w:rPr>
          <w:rFonts w:ascii="游ゴシック Medium" w:eastAsia="游ゴシック Medium" w:hAnsi="游ゴシック Medium" w:cs="ＭＳ明朝" w:hint="eastAsia"/>
          <w:kern w:val="0"/>
          <w:sz w:val="22"/>
        </w:rPr>
        <w:t>対象者要件を確認し、いずれも満たしていることを</w:t>
      </w:r>
      <w:r w:rsidR="00EF4370" w:rsidRPr="00536246">
        <w:rPr>
          <w:rFonts w:ascii="游ゴシック Medium" w:eastAsia="游ゴシック Medium" w:hAnsi="游ゴシック Medium" w:cs="ＭＳ明朝" w:hint="eastAsia"/>
          <w:kern w:val="0"/>
          <w:sz w:val="22"/>
        </w:rPr>
        <w:t>誓約</w:t>
      </w:r>
      <w:r w:rsidRPr="00536246">
        <w:rPr>
          <w:rFonts w:ascii="游ゴシック Medium" w:eastAsia="游ゴシック Medium" w:hAnsi="游ゴシック Medium" w:cs="ＭＳ明朝" w:hint="eastAsia"/>
          <w:kern w:val="0"/>
          <w:sz w:val="22"/>
        </w:rPr>
        <w:t>します。</w:t>
      </w:r>
    </w:p>
    <w:p w14:paraId="691E7A48" w14:textId="3D1C77A9" w:rsidR="00FD641E" w:rsidRPr="00536246" w:rsidRDefault="00FD641E" w:rsidP="00FD641E">
      <w:pPr>
        <w:wordWrap w:val="0"/>
        <w:ind w:firstLineChars="100" w:firstLine="220"/>
        <w:jc w:val="left"/>
        <w:rPr>
          <w:rFonts w:ascii="游ゴシック Medium" w:eastAsia="游ゴシック Medium" w:hAnsi="游ゴシック Medium" w:cs="ＭＳ明朝"/>
          <w:kern w:val="0"/>
          <w:sz w:val="22"/>
        </w:rPr>
      </w:pPr>
      <w:r w:rsidRPr="00536246">
        <w:rPr>
          <w:rFonts w:ascii="游ゴシック Medium" w:eastAsia="游ゴシック Medium" w:hAnsi="游ゴシック Medium" w:cs="ＭＳ明朝" w:hint="eastAsia"/>
          <w:kern w:val="0"/>
          <w:sz w:val="22"/>
        </w:rPr>
        <w:t>申請内容に虚偽が判明した場合は、苫小牧市障がい者雇用奨励金の返還に応じます。</w:t>
      </w:r>
    </w:p>
    <w:p w14:paraId="187C06D3" w14:textId="77777777" w:rsidR="00FD641E" w:rsidRPr="00536246" w:rsidRDefault="00FD641E" w:rsidP="00ED571A">
      <w:pPr>
        <w:autoSpaceDE w:val="0"/>
        <w:autoSpaceDN w:val="0"/>
        <w:adjustRightInd w:val="0"/>
        <w:ind w:firstLineChars="100" w:firstLine="220"/>
        <w:jc w:val="left"/>
        <w:rPr>
          <w:rFonts w:ascii="游ゴシック Medium" w:eastAsia="游ゴシック Medium" w:hAnsi="游ゴシック Medium" w:cs="ＭＳ明朝"/>
          <w:kern w:val="0"/>
          <w:sz w:val="22"/>
        </w:rPr>
      </w:pPr>
    </w:p>
    <w:p w14:paraId="650CFB4D" w14:textId="77777777" w:rsidR="0015385B" w:rsidRPr="00536246" w:rsidRDefault="0015385B" w:rsidP="00ED571A">
      <w:pPr>
        <w:autoSpaceDE w:val="0"/>
        <w:autoSpaceDN w:val="0"/>
        <w:adjustRightInd w:val="0"/>
        <w:ind w:leftChars="-67" w:left="31" w:hangingChars="78" w:hanging="172"/>
        <w:jc w:val="left"/>
        <w:rPr>
          <w:rFonts w:ascii="游ゴシック Medium" w:eastAsia="游ゴシック Medium" w:hAnsi="游ゴシック Medium" w:cs="ＭＳ明朝"/>
          <w:kern w:val="0"/>
          <w:sz w:val="22"/>
        </w:rPr>
      </w:pPr>
    </w:p>
    <w:p w14:paraId="3332A030" w14:textId="3E736377" w:rsidR="0015385B" w:rsidRPr="00536246" w:rsidRDefault="0015385B" w:rsidP="00ED571A">
      <w:pPr>
        <w:autoSpaceDE w:val="0"/>
        <w:autoSpaceDN w:val="0"/>
        <w:adjustRightInd w:val="0"/>
        <w:ind w:leftChars="-14" w:left="-29"/>
        <w:jc w:val="left"/>
        <w:rPr>
          <w:rFonts w:ascii="游ゴシック Medium" w:eastAsia="游ゴシック Medium" w:hAnsi="游ゴシック Medium" w:cs="ＭＳ明朝"/>
          <w:kern w:val="0"/>
          <w:sz w:val="22"/>
          <w:bdr w:val="single" w:sz="4" w:space="0" w:color="auto"/>
        </w:rPr>
      </w:pPr>
      <w:r w:rsidRPr="00536246">
        <w:rPr>
          <w:rFonts w:ascii="游ゴシック Medium" w:eastAsia="游ゴシック Medium" w:hAnsi="游ゴシック Medium" w:cs="ＭＳ明朝" w:hint="eastAsia"/>
          <w:kern w:val="0"/>
          <w:sz w:val="22"/>
          <w:bdr w:val="single" w:sz="4" w:space="0" w:color="auto"/>
        </w:rPr>
        <w:t>↓確認の上</w:t>
      </w:r>
      <w:r w:rsidR="00EF4370" w:rsidRPr="00536246">
        <w:rPr>
          <w:rFonts w:ascii="游ゴシック Medium" w:eastAsia="游ゴシック Medium" w:hAnsi="游ゴシック Medium" w:cs="ＭＳ明朝" w:hint="eastAsia"/>
          <w:kern w:val="0"/>
          <w:sz w:val="22"/>
          <w:bdr w:val="single" w:sz="4" w:space="0" w:color="auto"/>
        </w:rPr>
        <w:t>、</w:t>
      </w:r>
      <w:r w:rsidRPr="00536246">
        <w:rPr>
          <w:rFonts w:ascii="游ゴシック Medium" w:eastAsia="游ゴシック Medium" w:hAnsi="游ゴシック Medium" w:cs="ＭＳ明朝" w:hint="eastAsia"/>
          <w:kern w:val="0"/>
          <w:sz w:val="22"/>
          <w:bdr w:val="single" w:sz="4" w:space="0" w:color="auto"/>
        </w:rPr>
        <w:t>チェック</w:t>
      </w:r>
    </w:p>
    <w:p w14:paraId="7FF8A1E2" w14:textId="2DE4D129" w:rsidR="006C0782" w:rsidRPr="00536246" w:rsidRDefault="00513191" w:rsidP="00536246">
      <w:pPr>
        <w:tabs>
          <w:tab w:val="left" w:pos="8931"/>
        </w:tabs>
        <w:autoSpaceDE w:val="0"/>
        <w:autoSpaceDN w:val="0"/>
        <w:adjustRightInd w:val="0"/>
        <w:spacing w:before="120"/>
        <w:ind w:leftChars="26" w:left="691" w:right="-143" w:hangingChars="289" w:hanging="636"/>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875884588"/>
          <w14:checkbox>
            <w14:checked w14:val="0"/>
            <w14:checkedState w14:val="00FE" w14:font="Wingdings"/>
            <w14:uncheckedState w14:val="2610" w14:font="ＭＳ ゴシック"/>
          </w14:checkbox>
        </w:sdtPr>
        <w:sdtEndPr/>
        <w:sdtContent>
          <w:r w:rsidR="00536246">
            <w:rPr>
              <w:rFonts w:ascii="ＭＳ ゴシック" w:eastAsia="ＭＳ ゴシック" w:hAnsi="ＭＳ ゴシック" w:cs="ＭＳ明朝" w:hint="eastAsia"/>
              <w:kern w:val="0"/>
              <w:sz w:val="22"/>
            </w:rPr>
            <w:t>☐</w:t>
          </w:r>
        </w:sdtContent>
      </w:sdt>
      <w:r w:rsidR="0015385B" w:rsidRPr="00536246">
        <w:rPr>
          <w:rFonts w:ascii="游ゴシック Medium" w:eastAsia="游ゴシック Medium" w:hAnsi="游ゴシック Medium" w:cs="ＭＳ明朝" w:hint="eastAsia"/>
          <w:kern w:val="0"/>
          <w:sz w:val="22"/>
        </w:rPr>
        <w:t xml:space="preserve">　</w:t>
      </w:r>
      <w:r w:rsidR="006C0782" w:rsidRPr="00536246">
        <w:rPr>
          <w:rFonts w:ascii="游ゴシック Medium" w:eastAsia="游ゴシック Medium" w:hAnsi="游ゴシック Medium" w:cs="ＭＳ明朝" w:hint="eastAsia"/>
          <w:kern w:val="0"/>
          <w:sz w:val="22"/>
        </w:rPr>
        <w:t>1．本市に事務所又は事業所（以下</w:t>
      </w:r>
      <w:r w:rsidR="00FD641E" w:rsidRPr="00536246">
        <w:rPr>
          <w:rFonts w:ascii="游ゴシック Medium" w:eastAsia="游ゴシック Medium" w:hAnsi="游ゴシック Medium" w:cs="ＭＳ明朝" w:hint="eastAsia"/>
          <w:kern w:val="0"/>
          <w:sz w:val="22"/>
        </w:rPr>
        <w:t>、</w:t>
      </w:r>
      <w:r w:rsidR="006C0782" w:rsidRPr="00536246">
        <w:rPr>
          <w:rFonts w:ascii="游ゴシック Medium" w:eastAsia="游ゴシック Medium" w:hAnsi="游ゴシック Medium" w:cs="ＭＳ明朝" w:hint="eastAsia"/>
          <w:kern w:val="0"/>
          <w:sz w:val="22"/>
        </w:rPr>
        <w:t>「事業所等」という。）を有し、本市の市税に滞納はありません。本補助金の交付決定に係る審査のため、納税状況を調査することに同意します。</w:t>
      </w:r>
    </w:p>
    <w:p w14:paraId="00943C87" w14:textId="696C2449" w:rsidR="006C0782" w:rsidRPr="00536246" w:rsidRDefault="00513191" w:rsidP="00FD641E">
      <w:pPr>
        <w:tabs>
          <w:tab w:val="left" w:pos="8931"/>
        </w:tabs>
        <w:autoSpaceDE w:val="0"/>
        <w:autoSpaceDN w:val="0"/>
        <w:adjustRightInd w:val="0"/>
        <w:spacing w:before="120"/>
        <w:ind w:leftChars="25" w:left="733" w:right="-143" w:hangingChars="309" w:hanging="680"/>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1272087223"/>
          <w14:checkbox>
            <w14:checked w14:val="0"/>
            <w14:checkedState w14:val="00FE" w14:font="Wingdings"/>
            <w14:uncheckedState w14:val="2610" w14:font="ＭＳ ゴシック"/>
          </w14:checkbox>
        </w:sdtPr>
        <w:sdtEndPr/>
        <w:sdtContent>
          <w:r w:rsidR="006C0782" w:rsidRPr="00536246">
            <w:rPr>
              <w:rFonts w:ascii="Segoe UI Symbol" w:eastAsia="游ゴシック Medium" w:hAnsi="Segoe UI Symbol" w:cs="Segoe UI Symbol"/>
              <w:kern w:val="0"/>
              <w:sz w:val="22"/>
            </w:rPr>
            <w:t>☐</w:t>
          </w:r>
        </w:sdtContent>
      </w:sdt>
      <w:r w:rsidR="006C0782" w:rsidRPr="00536246">
        <w:rPr>
          <w:rFonts w:ascii="游ゴシック Medium" w:eastAsia="游ゴシック Medium" w:hAnsi="游ゴシック Medium" w:cs="ＭＳ明朝" w:hint="eastAsia"/>
          <w:kern w:val="0"/>
          <w:sz w:val="22"/>
        </w:rPr>
        <w:t xml:space="preserve">　2．奨励金の対象となる障がい者（以下、「対象労働者」という。）を令和７年４月１日以降に新たに雇い入れ、市内事業所において常用雇用労働者として１年以上継続雇用する見込み</w:t>
      </w:r>
      <w:r w:rsidR="00FD641E" w:rsidRPr="00536246">
        <w:rPr>
          <w:rFonts w:ascii="游ゴシック Medium" w:eastAsia="游ゴシック Medium" w:hAnsi="游ゴシック Medium" w:cs="ＭＳ明朝" w:hint="eastAsia"/>
          <w:kern w:val="0"/>
          <w:sz w:val="22"/>
        </w:rPr>
        <w:t>です。</w:t>
      </w:r>
    </w:p>
    <w:p w14:paraId="2A7F3AE9" w14:textId="66BDC737" w:rsidR="00FD641E" w:rsidRPr="00536246" w:rsidRDefault="00513191" w:rsidP="00FD641E">
      <w:pPr>
        <w:tabs>
          <w:tab w:val="left" w:pos="8931"/>
        </w:tabs>
        <w:autoSpaceDE w:val="0"/>
        <w:autoSpaceDN w:val="0"/>
        <w:adjustRightInd w:val="0"/>
        <w:spacing w:before="120"/>
        <w:ind w:leftChars="25" w:left="733" w:right="-143" w:hangingChars="309" w:hanging="680"/>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642235710"/>
          <w14:checkbox>
            <w14:checked w14:val="0"/>
            <w14:checkedState w14:val="00FE" w14:font="Wingdings"/>
            <w14:uncheckedState w14:val="2610" w14:font="ＭＳ ゴシック"/>
          </w14:checkbox>
        </w:sdtPr>
        <w:sdtEndPr/>
        <w:sdtContent>
          <w:r w:rsidR="00FD641E" w:rsidRPr="00536246">
            <w:rPr>
              <w:rFonts w:ascii="Segoe UI Symbol" w:eastAsia="游ゴシック Medium" w:hAnsi="Segoe UI Symbol" w:cs="Segoe UI Symbol"/>
              <w:kern w:val="0"/>
              <w:sz w:val="22"/>
            </w:rPr>
            <w:t>☐</w:t>
          </w:r>
        </w:sdtContent>
      </w:sdt>
      <w:r w:rsidR="00FD641E" w:rsidRPr="00536246">
        <w:rPr>
          <w:rFonts w:ascii="游ゴシック Medium" w:eastAsia="游ゴシック Medium" w:hAnsi="游ゴシック Medium" w:cs="ＭＳ明朝" w:hint="eastAsia"/>
          <w:kern w:val="0"/>
          <w:sz w:val="22"/>
        </w:rPr>
        <w:t xml:space="preserve">　3．雇用保険の適用事業主であり、労働基準法、雇用保険法、健康保険法及び厚生年金保険法等の労働関係法令に違反していません。</w:t>
      </w:r>
    </w:p>
    <w:p w14:paraId="0360F2E7" w14:textId="6181FC3D" w:rsidR="006C0782" w:rsidRPr="00536246" w:rsidRDefault="00513191" w:rsidP="00FD641E">
      <w:pPr>
        <w:tabs>
          <w:tab w:val="left" w:pos="8931"/>
        </w:tabs>
        <w:autoSpaceDE w:val="0"/>
        <w:autoSpaceDN w:val="0"/>
        <w:adjustRightInd w:val="0"/>
        <w:spacing w:before="120"/>
        <w:ind w:leftChars="25" w:left="733" w:right="-143" w:hangingChars="309" w:hanging="680"/>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2023128934"/>
          <w14:checkbox>
            <w14:checked w14:val="0"/>
            <w14:checkedState w14:val="00FE" w14:font="Wingdings"/>
            <w14:uncheckedState w14:val="2610" w14:font="ＭＳ ゴシック"/>
          </w14:checkbox>
        </w:sdtPr>
        <w:sdtEndPr/>
        <w:sdtContent>
          <w:r w:rsidR="00FD641E" w:rsidRPr="00536246">
            <w:rPr>
              <w:rFonts w:ascii="Segoe UI Symbol" w:eastAsia="游ゴシック Medium" w:hAnsi="Segoe UI Symbol" w:cs="Segoe UI Symbol"/>
              <w:kern w:val="0"/>
              <w:sz w:val="22"/>
            </w:rPr>
            <w:t>☐</w:t>
          </w:r>
        </w:sdtContent>
      </w:sdt>
      <w:r w:rsidR="00FD641E" w:rsidRPr="00536246">
        <w:rPr>
          <w:rFonts w:ascii="游ゴシック Medium" w:eastAsia="游ゴシック Medium" w:hAnsi="游ゴシック Medium" w:cs="ＭＳ明朝" w:hint="eastAsia"/>
          <w:kern w:val="0"/>
          <w:sz w:val="22"/>
        </w:rPr>
        <w:t xml:space="preserve">　4．</w:t>
      </w:r>
      <w:r w:rsidR="006C0782" w:rsidRPr="00536246">
        <w:rPr>
          <w:rFonts w:ascii="游ゴシック Medium" w:eastAsia="游ゴシック Medium" w:hAnsi="游ゴシック Medium" w:cs="ＭＳ明朝" w:hint="eastAsia"/>
          <w:kern w:val="0"/>
          <w:sz w:val="22"/>
        </w:rPr>
        <w:t>事業主又は会社法（平成17年法律第86号）に規定する役員が暴力団員による不当な行為の防止等に関する法律（平成３年法律第77号）に規定する暴力団員でないこと。</w:t>
      </w:r>
    </w:p>
    <w:p w14:paraId="2116F9D3" w14:textId="49ADE5E1" w:rsidR="00FD641E" w:rsidRPr="00536246" w:rsidRDefault="00513191" w:rsidP="00FD641E">
      <w:pPr>
        <w:tabs>
          <w:tab w:val="left" w:pos="8931"/>
        </w:tabs>
        <w:autoSpaceDE w:val="0"/>
        <w:autoSpaceDN w:val="0"/>
        <w:adjustRightInd w:val="0"/>
        <w:spacing w:before="120"/>
        <w:ind w:leftChars="25" w:left="733" w:right="-143" w:hangingChars="309" w:hanging="680"/>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2040733326"/>
          <w14:checkbox>
            <w14:checked w14:val="0"/>
            <w14:checkedState w14:val="00FE" w14:font="Wingdings"/>
            <w14:uncheckedState w14:val="2610" w14:font="ＭＳ ゴシック"/>
          </w14:checkbox>
        </w:sdtPr>
        <w:sdtEndPr/>
        <w:sdtContent>
          <w:r w:rsidR="00FD641E" w:rsidRPr="00536246">
            <w:rPr>
              <w:rFonts w:ascii="Segoe UI Symbol" w:eastAsia="游ゴシック Medium" w:hAnsi="Segoe UI Symbol" w:cs="Segoe UI Symbol"/>
              <w:kern w:val="0"/>
              <w:sz w:val="22"/>
            </w:rPr>
            <w:t>☐</w:t>
          </w:r>
        </w:sdtContent>
      </w:sdt>
      <w:r w:rsidR="00FD641E" w:rsidRPr="00536246">
        <w:rPr>
          <w:rFonts w:ascii="游ゴシック Medium" w:eastAsia="游ゴシック Medium" w:hAnsi="游ゴシック Medium" w:cs="ＭＳ明朝" w:hint="eastAsia"/>
          <w:kern w:val="0"/>
          <w:sz w:val="22"/>
        </w:rPr>
        <w:t xml:space="preserve">　5．風俗営業等の規制及び業務適正化等に関する法律（昭和２３年法律第１２２号）第２条に規定する営業を営む者ではありません。</w:t>
      </w:r>
    </w:p>
    <w:p w14:paraId="2F58C49A" w14:textId="306225A1" w:rsidR="00FD641E" w:rsidRPr="00536246" w:rsidRDefault="00513191" w:rsidP="00FD641E">
      <w:pPr>
        <w:tabs>
          <w:tab w:val="left" w:pos="8931"/>
        </w:tabs>
        <w:autoSpaceDE w:val="0"/>
        <w:autoSpaceDN w:val="0"/>
        <w:adjustRightInd w:val="0"/>
        <w:spacing w:before="120"/>
        <w:ind w:leftChars="25" w:left="733" w:right="-143" w:hangingChars="309" w:hanging="680"/>
        <w:jc w:val="left"/>
        <w:rPr>
          <w:rFonts w:ascii="游ゴシック Medium" w:eastAsia="游ゴシック Medium" w:hAnsi="游ゴシック Medium" w:cs="ＭＳ明朝"/>
          <w:kern w:val="0"/>
          <w:sz w:val="22"/>
        </w:rPr>
      </w:pPr>
      <w:sdt>
        <w:sdtPr>
          <w:rPr>
            <w:rFonts w:ascii="游ゴシック Medium" w:eastAsia="游ゴシック Medium" w:hAnsi="游ゴシック Medium" w:cs="ＭＳ明朝" w:hint="eastAsia"/>
            <w:kern w:val="0"/>
            <w:sz w:val="22"/>
          </w:rPr>
          <w:id w:val="-151685109"/>
          <w14:checkbox>
            <w14:checked w14:val="0"/>
            <w14:checkedState w14:val="00FE" w14:font="Wingdings"/>
            <w14:uncheckedState w14:val="2610" w14:font="ＭＳ ゴシック"/>
          </w14:checkbox>
        </w:sdtPr>
        <w:sdtEndPr/>
        <w:sdtContent>
          <w:r w:rsidR="00FD641E" w:rsidRPr="00536246">
            <w:rPr>
              <w:rFonts w:ascii="Segoe UI Symbol" w:eastAsia="游ゴシック Medium" w:hAnsi="Segoe UI Symbol" w:cs="Segoe UI Symbol"/>
              <w:kern w:val="0"/>
              <w:sz w:val="22"/>
            </w:rPr>
            <w:t>☐</w:t>
          </w:r>
        </w:sdtContent>
      </w:sdt>
      <w:r w:rsidR="00FD641E" w:rsidRPr="00536246">
        <w:rPr>
          <w:rFonts w:ascii="游ゴシック Medium" w:eastAsia="游ゴシック Medium" w:hAnsi="游ゴシック Medium" w:cs="ＭＳ明朝" w:hint="eastAsia"/>
          <w:kern w:val="0"/>
          <w:sz w:val="22"/>
        </w:rPr>
        <w:t xml:space="preserve">　6．障害者の日常生活及び社会生活を総合的に支援するための法律（平成17年法律第123号）に基づき運営される就労継続支援A型事業所ではありません。</w:t>
      </w:r>
    </w:p>
    <w:p w14:paraId="555EA590" w14:textId="6169836C" w:rsidR="00EF4370" w:rsidRPr="00536246" w:rsidRDefault="00EF4370" w:rsidP="00ED571A">
      <w:pPr>
        <w:wordWrap w:val="0"/>
        <w:jc w:val="left"/>
        <w:rPr>
          <w:rFonts w:ascii="游ゴシック Medium" w:eastAsia="游ゴシック Medium" w:hAnsi="游ゴシック Medium" w:cs="ＭＳ明朝"/>
          <w:kern w:val="0"/>
          <w:sz w:val="22"/>
        </w:rPr>
      </w:pPr>
    </w:p>
    <w:p w14:paraId="0BB82812" w14:textId="37E251D3" w:rsidR="006C0782" w:rsidRDefault="006C0782" w:rsidP="00ED571A">
      <w:pPr>
        <w:wordWrap w:val="0"/>
        <w:jc w:val="left"/>
        <w:rPr>
          <w:rFonts w:ascii="游ゴシック Medium" w:eastAsia="游ゴシック Medium" w:hAnsi="游ゴシック Medium" w:cs="ＭＳ明朝"/>
          <w:kern w:val="0"/>
          <w:sz w:val="22"/>
        </w:rPr>
      </w:pPr>
    </w:p>
    <w:p w14:paraId="0069E1F9" w14:textId="3BAEA927" w:rsidR="00536246" w:rsidRDefault="00536246" w:rsidP="00ED571A">
      <w:pPr>
        <w:wordWrap w:val="0"/>
        <w:jc w:val="left"/>
        <w:rPr>
          <w:rFonts w:ascii="游ゴシック Medium" w:eastAsia="游ゴシック Medium" w:hAnsi="游ゴシック Medium" w:cs="ＭＳ明朝"/>
          <w:kern w:val="0"/>
          <w:sz w:val="22"/>
        </w:rPr>
      </w:pPr>
    </w:p>
    <w:p w14:paraId="369C06E6" w14:textId="77777777" w:rsidR="00536246" w:rsidRDefault="00536246" w:rsidP="00ED571A">
      <w:pPr>
        <w:wordWrap w:val="0"/>
        <w:jc w:val="left"/>
        <w:rPr>
          <w:rFonts w:ascii="游ゴシック Medium" w:eastAsia="游ゴシック Medium" w:hAnsi="游ゴシック Medium" w:cs="ＭＳ明朝"/>
          <w:kern w:val="0"/>
          <w:sz w:val="22"/>
        </w:rPr>
      </w:pPr>
    </w:p>
    <w:p w14:paraId="0A044F2B" w14:textId="77777777" w:rsidR="00536246" w:rsidRDefault="00536246" w:rsidP="00536246">
      <w:pPr>
        <w:wordWrap w:val="0"/>
        <w:spacing w:line="320" w:lineRule="exact"/>
        <w:jc w:val="left"/>
        <w:textAlignment w:val="center"/>
        <w:rPr>
          <w:rFonts w:ascii="游ゴシック Medium" w:eastAsia="游ゴシック Medium" w:hAnsi="游ゴシック Medium" w:cs="ＭＳ明朝"/>
          <w:kern w:val="0"/>
          <w:sz w:val="22"/>
        </w:rPr>
      </w:pPr>
    </w:p>
    <w:p w14:paraId="698EF963" w14:textId="42030C86" w:rsidR="00441D37" w:rsidRPr="00536246" w:rsidRDefault="003A0C0A" w:rsidP="00536246">
      <w:pPr>
        <w:wordWrap w:val="0"/>
        <w:spacing w:line="320" w:lineRule="exact"/>
        <w:jc w:val="left"/>
        <w:textAlignment w:val="center"/>
        <w:rPr>
          <w:rFonts w:ascii="游ゴシック Medium" w:eastAsia="游ゴシック Medium" w:hAnsi="游ゴシック Medium"/>
          <w:sz w:val="20"/>
          <w:szCs w:val="20"/>
        </w:rPr>
      </w:pPr>
      <w:r w:rsidRPr="00536246">
        <w:rPr>
          <w:rFonts w:ascii="游ゴシック Medium" w:eastAsia="游ゴシック Medium" w:hAnsi="游ゴシック Medium" w:hint="eastAsia"/>
          <w:sz w:val="20"/>
          <w:szCs w:val="20"/>
        </w:rPr>
        <w:t>【</w:t>
      </w:r>
      <w:r w:rsidR="00ED571A" w:rsidRPr="00536246">
        <w:rPr>
          <w:rFonts w:ascii="游ゴシック Medium" w:eastAsia="游ゴシック Medium" w:hAnsi="游ゴシック Medium" w:hint="eastAsia"/>
          <w:sz w:val="20"/>
          <w:szCs w:val="20"/>
        </w:rPr>
        <w:t>提出</w:t>
      </w:r>
      <w:r w:rsidR="002B58AD" w:rsidRPr="00536246">
        <w:rPr>
          <w:rFonts w:ascii="游ゴシック Medium" w:eastAsia="游ゴシック Medium" w:hAnsi="游ゴシック Medium" w:hint="eastAsia"/>
          <w:sz w:val="20"/>
          <w:szCs w:val="20"/>
        </w:rPr>
        <w:t>書類</w:t>
      </w:r>
      <w:r w:rsidRPr="00536246">
        <w:rPr>
          <w:rFonts w:ascii="游ゴシック Medium" w:eastAsia="游ゴシック Medium" w:hAnsi="游ゴシック Medium" w:hint="eastAsia"/>
          <w:sz w:val="20"/>
          <w:szCs w:val="20"/>
        </w:rPr>
        <w:t>】</w:t>
      </w:r>
      <w:r w:rsidR="00EF4370" w:rsidRPr="00536246">
        <w:rPr>
          <w:rFonts w:ascii="游ゴシック Medium" w:eastAsia="游ゴシック Medium" w:hAnsi="游ゴシック Medium" w:hint="eastAsia"/>
          <w:sz w:val="20"/>
          <w:szCs w:val="20"/>
        </w:rPr>
        <w:t xml:space="preserve">　※必要書類がそろっているかご確認ください。</w:t>
      </w:r>
    </w:p>
    <w:p w14:paraId="43178CA6" w14:textId="1998A1E7" w:rsidR="00ED571A" w:rsidRPr="00536246" w:rsidRDefault="00513191" w:rsidP="00536246">
      <w:pPr>
        <w:wordWrap w:val="0"/>
        <w:spacing w:before="120" w:line="320" w:lineRule="exact"/>
        <w:ind w:leftChars="135" w:left="283"/>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017128331"/>
          <w14:checkbox>
            <w14:checked w14:val="0"/>
            <w14:checkedState w14:val="00FE" w14:font="Wingdings"/>
            <w14:uncheckedState w14:val="2610" w14:font="ＭＳ ゴシック"/>
          </w14:checkbox>
        </w:sdtPr>
        <w:sdtEndPr/>
        <w:sdtContent>
          <w:r w:rsidR="00536246">
            <w:rPr>
              <w:rFonts w:ascii="ＭＳ ゴシック" w:eastAsia="ＭＳ ゴシック" w:hAnsi="ＭＳ ゴシック" w:hint="eastAsia"/>
              <w:sz w:val="20"/>
              <w:szCs w:val="20"/>
            </w:rPr>
            <w:t>☐</w:t>
          </w:r>
        </w:sdtContent>
      </w:sdt>
      <w:r w:rsidR="003D105C" w:rsidRPr="00536246">
        <w:rPr>
          <w:rFonts w:ascii="游ゴシック Medium" w:eastAsia="游ゴシック Medium" w:hAnsi="游ゴシック Medium" w:hint="eastAsia"/>
          <w:sz w:val="20"/>
          <w:szCs w:val="20"/>
        </w:rPr>
        <w:t xml:space="preserve">　</w:t>
      </w:r>
      <w:r w:rsidR="00ED571A" w:rsidRPr="00536246">
        <w:rPr>
          <w:rFonts w:ascii="游ゴシック Medium" w:eastAsia="游ゴシック Medium" w:hAnsi="游ゴシック Medium" w:hint="eastAsia"/>
          <w:sz w:val="20"/>
          <w:szCs w:val="20"/>
        </w:rPr>
        <w:t>交付申請書（様式第１号）</w:t>
      </w:r>
      <w:r w:rsidR="00536246" w:rsidRPr="00536246">
        <w:rPr>
          <w:rFonts w:ascii="游ゴシック Medium" w:eastAsia="游ゴシック Medium" w:hAnsi="游ゴシック Medium" w:hint="eastAsia"/>
          <w:sz w:val="20"/>
          <w:szCs w:val="20"/>
        </w:rPr>
        <w:t>及び別紙（本紙）</w:t>
      </w:r>
    </w:p>
    <w:p w14:paraId="54EBC029" w14:textId="052351DC" w:rsidR="00A10603" w:rsidRPr="00536246" w:rsidRDefault="00513191" w:rsidP="00536246">
      <w:pPr>
        <w:wordWrap w:val="0"/>
        <w:spacing w:line="320" w:lineRule="exact"/>
        <w:ind w:leftChars="135" w:left="637" w:hangingChars="177" w:hanging="354"/>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2128382137"/>
          <w14:checkbox>
            <w14:checked w14:val="0"/>
            <w14:checkedState w14:val="00FE" w14:font="Wingdings"/>
            <w14:uncheckedState w14:val="2610" w14:font="ＭＳ ゴシック"/>
          </w14:checkbox>
        </w:sdtPr>
        <w:sdtEndPr/>
        <w:sdtContent>
          <w:r w:rsidR="006C0782" w:rsidRPr="00536246">
            <w:rPr>
              <w:rFonts w:ascii="Segoe UI Symbol" w:eastAsia="游ゴシック Medium" w:hAnsi="Segoe UI Symbol" w:cs="Segoe UI Symbol"/>
              <w:sz w:val="20"/>
              <w:szCs w:val="20"/>
            </w:rPr>
            <w:t>☐</w:t>
          </w:r>
        </w:sdtContent>
      </w:sdt>
      <w:r w:rsidR="003D105C" w:rsidRPr="00536246">
        <w:rPr>
          <w:rFonts w:ascii="游ゴシック Medium" w:eastAsia="游ゴシック Medium" w:hAnsi="游ゴシック Medium" w:hint="eastAsia"/>
          <w:sz w:val="20"/>
          <w:szCs w:val="20"/>
        </w:rPr>
        <w:t xml:space="preserve">　</w:t>
      </w:r>
      <w:r w:rsidR="00ED571A" w:rsidRPr="00536246">
        <w:rPr>
          <w:rFonts w:ascii="游ゴシック Medium" w:eastAsia="游ゴシック Medium" w:hAnsi="游ゴシック Medium" w:hint="eastAsia"/>
          <w:sz w:val="20"/>
          <w:szCs w:val="20"/>
        </w:rPr>
        <w:t>労働条件通知書又は雇用契約書の写し（期間の定めがある雇用契約の場合であって、契約期間が１年以下の場合は、自動更新である旨が明示されていること）</w:t>
      </w:r>
      <w:r w:rsidR="00BD4673">
        <w:rPr>
          <w:rFonts w:ascii="游ゴシック Medium" w:eastAsia="游ゴシック Medium" w:hAnsi="游ゴシック Medium" w:hint="eastAsia"/>
          <w:sz w:val="20"/>
          <w:szCs w:val="20"/>
        </w:rPr>
        <w:t xml:space="preserve">　</w:t>
      </w:r>
      <w:r w:rsidR="00BD4673" w:rsidRPr="00BD4673">
        <w:rPr>
          <w:rFonts w:ascii="游ゴシック Medium" w:eastAsia="游ゴシック Medium" w:hAnsi="游ゴシック Medium" w:hint="eastAsia"/>
          <w:color w:val="FF0000"/>
          <w:sz w:val="20"/>
          <w:szCs w:val="20"/>
        </w:rPr>
        <w:t>※第２期の場合は省略可</w:t>
      </w:r>
    </w:p>
    <w:p w14:paraId="747BF32E" w14:textId="3CD0857B" w:rsidR="00E93130" w:rsidRPr="00536246" w:rsidRDefault="00513191" w:rsidP="00536246">
      <w:pPr>
        <w:wordWrap w:val="0"/>
        <w:spacing w:line="320" w:lineRule="exact"/>
        <w:ind w:leftChars="135" w:left="283"/>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215266858"/>
          <w14:checkbox>
            <w14:checked w14:val="0"/>
            <w14:checkedState w14:val="00FE" w14:font="Wingdings"/>
            <w14:uncheckedState w14:val="2610" w14:font="ＭＳ ゴシック"/>
          </w14:checkbox>
        </w:sdtPr>
        <w:sdtEndPr/>
        <w:sdtContent>
          <w:r w:rsidR="00ED571A" w:rsidRPr="00536246">
            <w:rPr>
              <w:rFonts w:ascii="Segoe UI Symbol" w:eastAsia="游ゴシック Medium" w:hAnsi="Segoe UI Symbol" w:cs="Segoe UI Symbol"/>
              <w:sz w:val="20"/>
              <w:szCs w:val="20"/>
            </w:rPr>
            <w:t>☐</w:t>
          </w:r>
        </w:sdtContent>
      </w:sdt>
      <w:r w:rsidR="00A10603" w:rsidRPr="00536246">
        <w:rPr>
          <w:rFonts w:ascii="游ゴシック Medium" w:eastAsia="游ゴシック Medium" w:hAnsi="游ゴシック Medium" w:hint="eastAsia"/>
          <w:sz w:val="20"/>
          <w:szCs w:val="20"/>
        </w:rPr>
        <w:t xml:space="preserve">　</w:t>
      </w:r>
      <w:r w:rsidR="00ED571A" w:rsidRPr="00536246">
        <w:rPr>
          <w:rFonts w:ascii="游ゴシック Medium" w:eastAsia="游ゴシック Medium" w:hAnsi="游ゴシック Medium" w:hint="eastAsia"/>
          <w:sz w:val="20"/>
          <w:szCs w:val="20"/>
        </w:rPr>
        <w:t>雇用保険被保険者資格取得等確認通知書の写し</w:t>
      </w:r>
      <w:r w:rsidR="00BD4673">
        <w:rPr>
          <w:rFonts w:ascii="游ゴシック Medium" w:eastAsia="游ゴシック Medium" w:hAnsi="游ゴシック Medium" w:hint="eastAsia"/>
          <w:sz w:val="20"/>
          <w:szCs w:val="20"/>
        </w:rPr>
        <w:t xml:space="preserve">　</w:t>
      </w:r>
      <w:r w:rsidR="00BD4673" w:rsidRPr="00BD4673">
        <w:rPr>
          <w:rFonts w:ascii="游ゴシック Medium" w:eastAsia="游ゴシック Medium" w:hAnsi="游ゴシック Medium" w:hint="eastAsia"/>
          <w:color w:val="FF0000"/>
          <w:sz w:val="20"/>
          <w:szCs w:val="20"/>
        </w:rPr>
        <w:t>※第２期の場合は省略可</w:t>
      </w:r>
    </w:p>
    <w:p w14:paraId="4E21AC77" w14:textId="269D8C7D" w:rsidR="00536246" w:rsidRPr="00536246" w:rsidRDefault="00513191" w:rsidP="00536246">
      <w:pPr>
        <w:wordWrap w:val="0"/>
        <w:spacing w:line="320" w:lineRule="exact"/>
        <w:ind w:leftChars="135" w:left="283"/>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957761928"/>
          <w14:checkbox>
            <w14:checked w14:val="0"/>
            <w14:checkedState w14:val="00FE" w14:font="Wingdings"/>
            <w14:uncheckedState w14:val="2610" w14:font="ＭＳ ゴシック"/>
          </w14:checkbox>
        </w:sdtPr>
        <w:sdtEndPr/>
        <w:sdtContent>
          <w:r w:rsidR="00ED571A" w:rsidRPr="00536246">
            <w:rPr>
              <w:rFonts w:ascii="Segoe UI Symbol" w:eastAsia="游ゴシック Medium" w:hAnsi="Segoe UI Symbol" w:cs="Segoe UI Symbol"/>
              <w:sz w:val="20"/>
              <w:szCs w:val="20"/>
            </w:rPr>
            <w:t>☐</w:t>
          </w:r>
        </w:sdtContent>
      </w:sdt>
      <w:r w:rsidR="00ED571A" w:rsidRPr="00536246">
        <w:rPr>
          <w:rFonts w:ascii="游ゴシック Medium" w:eastAsia="游ゴシック Medium" w:hAnsi="游ゴシック Medium" w:hint="eastAsia"/>
          <w:sz w:val="20"/>
          <w:szCs w:val="20"/>
        </w:rPr>
        <w:t xml:space="preserve">　対象労働者が障がい者であることを確認できる書類</w:t>
      </w:r>
      <w:r w:rsidR="00BD4673">
        <w:rPr>
          <w:rFonts w:ascii="游ゴシック Medium" w:eastAsia="游ゴシック Medium" w:hAnsi="游ゴシック Medium" w:hint="eastAsia"/>
          <w:sz w:val="20"/>
          <w:szCs w:val="20"/>
        </w:rPr>
        <w:t xml:space="preserve">　</w:t>
      </w:r>
      <w:r w:rsidR="00BD4673" w:rsidRPr="00BD4673">
        <w:rPr>
          <w:rFonts w:ascii="游ゴシック Medium" w:eastAsia="游ゴシック Medium" w:hAnsi="游ゴシック Medium" w:hint="eastAsia"/>
          <w:color w:val="FF0000"/>
          <w:sz w:val="20"/>
          <w:szCs w:val="20"/>
        </w:rPr>
        <w:t>※第２期の場合は省略可</w:t>
      </w:r>
    </w:p>
    <w:p w14:paraId="3763461D" w14:textId="4EB9EF64" w:rsidR="00ED571A" w:rsidRPr="00536246" w:rsidRDefault="00536246" w:rsidP="00536246">
      <w:pPr>
        <w:wordWrap w:val="0"/>
        <w:spacing w:line="320" w:lineRule="exact"/>
        <w:ind w:leftChars="135" w:left="283" w:firstLineChars="200" w:firstLine="400"/>
        <w:jc w:val="left"/>
        <w:textAlignment w:val="center"/>
        <w:rPr>
          <w:rFonts w:ascii="游ゴシック Medium" w:eastAsia="游ゴシック Medium" w:hAnsi="游ゴシック Medium"/>
          <w:sz w:val="20"/>
          <w:szCs w:val="20"/>
        </w:rPr>
      </w:pPr>
      <w:r w:rsidRPr="00536246">
        <w:rPr>
          <w:rFonts w:ascii="游ゴシック Medium" w:eastAsia="游ゴシック Medium" w:hAnsi="游ゴシック Medium" w:hint="eastAsia"/>
          <w:sz w:val="20"/>
          <w:szCs w:val="20"/>
        </w:rPr>
        <w:t>（身体障害者手帳、療育手帳、精神障害者保健福祉手帳などの写し）</w:t>
      </w:r>
    </w:p>
    <w:p w14:paraId="51D54B89" w14:textId="665AE5A6" w:rsidR="00ED571A" w:rsidRPr="00536246" w:rsidRDefault="00513191" w:rsidP="00536246">
      <w:pPr>
        <w:wordWrap w:val="0"/>
        <w:spacing w:line="320" w:lineRule="exact"/>
        <w:ind w:leftChars="135" w:left="283"/>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41178658"/>
          <w14:checkbox>
            <w14:checked w14:val="0"/>
            <w14:checkedState w14:val="00FE" w14:font="Wingdings"/>
            <w14:uncheckedState w14:val="2610" w14:font="ＭＳ ゴシック"/>
          </w14:checkbox>
        </w:sdtPr>
        <w:sdtEndPr/>
        <w:sdtContent>
          <w:r w:rsidR="00ED571A" w:rsidRPr="00536246">
            <w:rPr>
              <w:rFonts w:ascii="Segoe UI Symbol" w:eastAsia="游ゴシック Medium" w:hAnsi="Segoe UI Symbol" w:cs="Segoe UI Symbol"/>
              <w:sz w:val="20"/>
              <w:szCs w:val="20"/>
            </w:rPr>
            <w:t>☐</w:t>
          </w:r>
        </w:sdtContent>
      </w:sdt>
      <w:r w:rsidR="00ED571A" w:rsidRPr="00536246">
        <w:rPr>
          <w:rFonts w:ascii="游ゴシック Medium" w:eastAsia="游ゴシック Medium" w:hAnsi="游ゴシック Medium" w:hint="eastAsia"/>
          <w:sz w:val="20"/>
          <w:szCs w:val="20"/>
        </w:rPr>
        <w:t xml:space="preserve">　</w:t>
      </w:r>
      <w:r w:rsidR="006C0782" w:rsidRPr="00536246">
        <w:rPr>
          <w:rFonts w:ascii="游ゴシック Medium" w:eastAsia="游ゴシック Medium" w:hAnsi="游ゴシック Medium" w:hint="eastAsia"/>
          <w:sz w:val="20"/>
          <w:szCs w:val="20"/>
        </w:rPr>
        <w:t>今回の</w:t>
      </w:r>
      <w:r w:rsidR="00ED571A" w:rsidRPr="00536246">
        <w:rPr>
          <w:rFonts w:ascii="游ゴシック Medium" w:eastAsia="游ゴシック Medium" w:hAnsi="游ゴシック Medium" w:hint="eastAsia"/>
          <w:sz w:val="20"/>
          <w:szCs w:val="20"/>
        </w:rPr>
        <w:t>交付対象期間における出勤簿の写し</w:t>
      </w:r>
    </w:p>
    <w:p w14:paraId="191DD27F" w14:textId="13CC2A9A" w:rsidR="00ED571A" w:rsidRPr="00536246" w:rsidRDefault="00513191" w:rsidP="00536246">
      <w:pPr>
        <w:wordWrap w:val="0"/>
        <w:spacing w:line="320" w:lineRule="exact"/>
        <w:ind w:leftChars="135" w:left="283"/>
        <w:jc w:val="left"/>
        <w:textAlignment w:val="cente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776134432"/>
          <w14:checkbox>
            <w14:checked w14:val="0"/>
            <w14:checkedState w14:val="00FE" w14:font="Wingdings"/>
            <w14:uncheckedState w14:val="2610" w14:font="ＭＳ ゴシック"/>
          </w14:checkbox>
        </w:sdtPr>
        <w:sdtEndPr/>
        <w:sdtContent>
          <w:r w:rsidR="00ED571A" w:rsidRPr="00536246">
            <w:rPr>
              <w:rFonts w:ascii="Segoe UI Symbol" w:eastAsia="游ゴシック Medium" w:hAnsi="Segoe UI Symbol" w:cs="Segoe UI Symbol"/>
              <w:sz w:val="20"/>
              <w:szCs w:val="20"/>
            </w:rPr>
            <w:t>☐</w:t>
          </w:r>
        </w:sdtContent>
      </w:sdt>
      <w:r w:rsidR="00ED571A" w:rsidRPr="00536246">
        <w:rPr>
          <w:rFonts w:ascii="游ゴシック Medium" w:eastAsia="游ゴシック Medium" w:hAnsi="游ゴシック Medium" w:hint="eastAsia"/>
          <w:sz w:val="20"/>
          <w:szCs w:val="20"/>
        </w:rPr>
        <w:t xml:space="preserve">　</w:t>
      </w:r>
      <w:r w:rsidR="006C0782" w:rsidRPr="00536246">
        <w:rPr>
          <w:rFonts w:ascii="游ゴシック Medium" w:eastAsia="游ゴシック Medium" w:hAnsi="游ゴシック Medium" w:hint="eastAsia"/>
          <w:sz w:val="20"/>
          <w:szCs w:val="20"/>
        </w:rPr>
        <w:t>今回の</w:t>
      </w:r>
      <w:r w:rsidR="00ED571A" w:rsidRPr="00536246">
        <w:rPr>
          <w:rFonts w:ascii="游ゴシック Medium" w:eastAsia="游ゴシック Medium" w:hAnsi="游ゴシック Medium" w:hint="eastAsia"/>
          <w:sz w:val="20"/>
          <w:szCs w:val="20"/>
        </w:rPr>
        <w:t>交付対象期間における賃金台帳の写し</w:t>
      </w:r>
    </w:p>
    <w:sectPr w:rsidR="00ED571A" w:rsidRPr="00536246" w:rsidSect="00835F7A">
      <w:type w:val="continuous"/>
      <w:pgSz w:w="11906" w:h="16838" w:code="9"/>
      <w:pgMar w:top="993" w:right="1134" w:bottom="709"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C78C" w14:textId="77777777" w:rsidR="00C43539" w:rsidRDefault="00C43539" w:rsidP="001D1637">
      <w:r>
        <w:separator/>
      </w:r>
    </w:p>
  </w:endnote>
  <w:endnote w:type="continuationSeparator" w:id="0">
    <w:p w14:paraId="55497187" w14:textId="77777777" w:rsidR="00C43539" w:rsidRDefault="00C43539" w:rsidP="001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D8E0" w14:textId="77777777" w:rsidR="00C43539" w:rsidRDefault="00C43539" w:rsidP="001D1637">
      <w:r>
        <w:separator/>
      </w:r>
    </w:p>
  </w:footnote>
  <w:footnote w:type="continuationSeparator" w:id="0">
    <w:p w14:paraId="4F0E6552" w14:textId="77777777" w:rsidR="00C43539" w:rsidRDefault="00C43539" w:rsidP="001D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B9"/>
    <w:multiLevelType w:val="hybridMultilevel"/>
    <w:tmpl w:val="D63EC136"/>
    <w:lvl w:ilvl="0" w:tplc="EC2E4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73CA7"/>
    <w:multiLevelType w:val="hybridMultilevel"/>
    <w:tmpl w:val="90823828"/>
    <w:lvl w:ilvl="0" w:tplc="AB4AAFE4">
      <w:start w:val="1"/>
      <w:numFmt w:val="decimal"/>
      <w:lvlText w:val="%1"/>
      <w:lvlJc w:val="left"/>
      <w:pPr>
        <w:ind w:left="1050" w:hanging="420"/>
      </w:pPr>
      <w:rPr>
        <w:rFonts w:cs="Times New Roman" w:hint="default"/>
      </w:rPr>
    </w:lvl>
    <w:lvl w:ilvl="1" w:tplc="B0E611A4">
      <w:start w:val="4"/>
      <w:numFmt w:val="bullet"/>
      <w:lvlText w:val="※"/>
      <w:lvlJc w:val="left"/>
      <w:pPr>
        <w:ind w:left="1410" w:hanging="360"/>
      </w:pPr>
      <w:rPr>
        <w:rFonts w:ascii="ＭＳ 明朝" w:eastAsia="ＭＳ 明朝" w:hAnsi="ＭＳ 明朝" w:hint="eastAsia"/>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E5803BC"/>
    <w:multiLevelType w:val="hybridMultilevel"/>
    <w:tmpl w:val="F06E7538"/>
    <w:lvl w:ilvl="0" w:tplc="4AC0F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89443B"/>
    <w:multiLevelType w:val="hybridMultilevel"/>
    <w:tmpl w:val="9D542F00"/>
    <w:lvl w:ilvl="0" w:tplc="0FC8C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5F5174"/>
    <w:multiLevelType w:val="hybridMultilevel"/>
    <w:tmpl w:val="24A8BA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0E0AE3"/>
    <w:multiLevelType w:val="hybridMultilevel"/>
    <w:tmpl w:val="D7B84E18"/>
    <w:lvl w:ilvl="0" w:tplc="811A5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C6F9E"/>
    <w:multiLevelType w:val="hybridMultilevel"/>
    <w:tmpl w:val="08701CB2"/>
    <w:lvl w:ilvl="0" w:tplc="12AED9EA">
      <w:start w:val="1"/>
      <w:numFmt w:val="decimal"/>
      <w:lvlText w:val="(%1)"/>
      <w:lvlJc w:val="left"/>
      <w:pPr>
        <w:ind w:left="360" w:hanging="360"/>
      </w:pPr>
      <w:rPr>
        <w:rFonts w:hint="default"/>
      </w:rPr>
    </w:lvl>
    <w:lvl w:ilvl="1" w:tplc="1E723C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F57AD2"/>
    <w:multiLevelType w:val="hybridMultilevel"/>
    <w:tmpl w:val="2A126666"/>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798B2658"/>
    <w:multiLevelType w:val="hybridMultilevel"/>
    <w:tmpl w:val="49F8074C"/>
    <w:lvl w:ilvl="0" w:tplc="0C3468E4">
      <w:start w:val="1"/>
      <w:numFmt w:val="decimal"/>
      <w:lvlText w:val="(%1)"/>
      <w:lvlJc w:val="left"/>
      <w:pPr>
        <w:ind w:left="360" w:hanging="360"/>
      </w:pPr>
      <w:rPr>
        <w:rFonts w:hint="default"/>
      </w:rPr>
    </w:lvl>
    <w:lvl w:ilvl="1" w:tplc="63ECDE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9"/>
  </w:num>
  <w:num w:numId="5">
    <w:abstractNumId w:val="1"/>
  </w:num>
  <w:num w:numId="6">
    <w:abstractNumId w:val="6"/>
  </w:num>
  <w:num w:numId="7">
    <w:abstractNumId w:val="3"/>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9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37"/>
    <w:rsid w:val="00003104"/>
    <w:rsid w:val="00012E9B"/>
    <w:rsid w:val="0003039C"/>
    <w:rsid w:val="00033046"/>
    <w:rsid w:val="0003466E"/>
    <w:rsid w:val="00046BBE"/>
    <w:rsid w:val="00047547"/>
    <w:rsid w:val="00055BC4"/>
    <w:rsid w:val="0006095E"/>
    <w:rsid w:val="000719DF"/>
    <w:rsid w:val="00072C66"/>
    <w:rsid w:val="00076FD5"/>
    <w:rsid w:val="00092A84"/>
    <w:rsid w:val="000A0F9E"/>
    <w:rsid w:val="000A1B7C"/>
    <w:rsid w:val="000A3A35"/>
    <w:rsid w:val="000B2AB1"/>
    <w:rsid w:val="000B7E69"/>
    <w:rsid w:val="000C634A"/>
    <w:rsid w:val="000D2868"/>
    <w:rsid w:val="000D64A4"/>
    <w:rsid w:val="000D77A2"/>
    <w:rsid w:val="000E2345"/>
    <w:rsid w:val="000E37BA"/>
    <w:rsid w:val="000E41F8"/>
    <w:rsid w:val="000E7C5F"/>
    <w:rsid w:val="000F38B3"/>
    <w:rsid w:val="001040C2"/>
    <w:rsid w:val="00105840"/>
    <w:rsid w:val="00115491"/>
    <w:rsid w:val="001361E7"/>
    <w:rsid w:val="0013784A"/>
    <w:rsid w:val="0014115F"/>
    <w:rsid w:val="0015385B"/>
    <w:rsid w:val="001561F4"/>
    <w:rsid w:val="0018529A"/>
    <w:rsid w:val="00195805"/>
    <w:rsid w:val="00197765"/>
    <w:rsid w:val="001A5F52"/>
    <w:rsid w:val="001B1D52"/>
    <w:rsid w:val="001C38BE"/>
    <w:rsid w:val="001C630D"/>
    <w:rsid w:val="001D1637"/>
    <w:rsid w:val="001E5DF1"/>
    <w:rsid w:val="001F4758"/>
    <w:rsid w:val="002011BA"/>
    <w:rsid w:val="0020525A"/>
    <w:rsid w:val="002108C6"/>
    <w:rsid w:val="0021230D"/>
    <w:rsid w:val="00213C65"/>
    <w:rsid w:val="0021574D"/>
    <w:rsid w:val="00221F67"/>
    <w:rsid w:val="00223F3D"/>
    <w:rsid w:val="00225DE9"/>
    <w:rsid w:val="00232C9C"/>
    <w:rsid w:val="00241378"/>
    <w:rsid w:val="00254CCE"/>
    <w:rsid w:val="00257EEE"/>
    <w:rsid w:val="00266417"/>
    <w:rsid w:val="0027452A"/>
    <w:rsid w:val="002919F9"/>
    <w:rsid w:val="00293067"/>
    <w:rsid w:val="00295EA4"/>
    <w:rsid w:val="002A43E6"/>
    <w:rsid w:val="002A470F"/>
    <w:rsid w:val="002A7412"/>
    <w:rsid w:val="002B58AD"/>
    <w:rsid w:val="002C30AC"/>
    <w:rsid w:val="002C38DB"/>
    <w:rsid w:val="002D21F0"/>
    <w:rsid w:val="002D653F"/>
    <w:rsid w:val="002F3FFD"/>
    <w:rsid w:val="002F5718"/>
    <w:rsid w:val="00305821"/>
    <w:rsid w:val="00305AA1"/>
    <w:rsid w:val="0030614F"/>
    <w:rsid w:val="003067B9"/>
    <w:rsid w:val="00313102"/>
    <w:rsid w:val="003373A7"/>
    <w:rsid w:val="00340F7F"/>
    <w:rsid w:val="003503D4"/>
    <w:rsid w:val="00357F97"/>
    <w:rsid w:val="00373DC5"/>
    <w:rsid w:val="003745F5"/>
    <w:rsid w:val="00380CEF"/>
    <w:rsid w:val="00393D4E"/>
    <w:rsid w:val="00394B7D"/>
    <w:rsid w:val="003A0C0A"/>
    <w:rsid w:val="003B2002"/>
    <w:rsid w:val="003B5103"/>
    <w:rsid w:val="003C3E87"/>
    <w:rsid w:val="003C62CF"/>
    <w:rsid w:val="003D105C"/>
    <w:rsid w:val="003D42F8"/>
    <w:rsid w:val="003E01CF"/>
    <w:rsid w:val="003E101E"/>
    <w:rsid w:val="003F3280"/>
    <w:rsid w:val="003F529F"/>
    <w:rsid w:val="003F5B2D"/>
    <w:rsid w:val="003F5B3D"/>
    <w:rsid w:val="00405D56"/>
    <w:rsid w:val="004075E7"/>
    <w:rsid w:val="00421E0A"/>
    <w:rsid w:val="0043183B"/>
    <w:rsid w:val="00432AE8"/>
    <w:rsid w:val="00437D4F"/>
    <w:rsid w:val="00441D37"/>
    <w:rsid w:val="0044364D"/>
    <w:rsid w:val="00443785"/>
    <w:rsid w:val="00443A81"/>
    <w:rsid w:val="00444384"/>
    <w:rsid w:val="004539FA"/>
    <w:rsid w:val="00455D1E"/>
    <w:rsid w:val="00460356"/>
    <w:rsid w:val="00470FDC"/>
    <w:rsid w:val="00480D8B"/>
    <w:rsid w:val="0048185C"/>
    <w:rsid w:val="00482B89"/>
    <w:rsid w:val="00483A1C"/>
    <w:rsid w:val="004929AD"/>
    <w:rsid w:val="004C3DA0"/>
    <w:rsid w:val="004D49B3"/>
    <w:rsid w:val="004D5DA1"/>
    <w:rsid w:val="004D707D"/>
    <w:rsid w:val="004E263A"/>
    <w:rsid w:val="004F7577"/>
    <w:rsid w:val="004F7769"/>
    <w:rsid w:val="005075E7"/>
    <w:rsid w:val="00513191"/>
    <w:rsid w:val="005219DA"/>
    <w:rsid w:val="00527933"/>
    <w:rsid w:val="005332C1"/>
    <w:rsid w:val="005340C7"/>
    <w:rsid w:val="00536246"/>
    <w:rsid w:val="0055284B"/>
    <w:rsid w:val="0055658F"/>
    <w:rsid w:val="00562C7B"/>
    <w:rsid w:val="005666C1"/>
    <w:rsid w:val="00572B54"/>
    <w:rsid w:val="00573AEC"/>
    <w:rsid w:val="00580FB4"/>
    <w:rsid w:val="005A3804"/>
    <w:rsid w:val="005B28B8"/>
    <w:rsid w:val="005B3E55"/>
    <w:rsid w:val="005B4493"/>
    <w:rsid w:val="005B55C5"/>
    <w:rsid w:val="005B62A8"/>
    <w:rsid w:val="005D7050"/>
    <w:rsid w:val="005E1F71"/>
    <w:rsid w:val="005F68C6"/>
    <w:rsid w:val="0060083A"/>
    <w:rsid w:val="00620F31"/>
    <w:rsid w:val="0064732D"/>
    <w:rsid w:val="00652D0A"/>
    <w:rsid w:val="006551AE"/>
    <w:rsid w:val="00665547"/>
    <w:rsid w:val="0068529F"/>
    <w:rsid w:val="006871E6"/>
    <w:rsid w:val="006879D0"/>
    <w:rsid w:val="00691AE5"/>
    <w:rsid w:val="0069442B"/>
    <w:rsid w:val="006A06B5"/>
    <w:rsid w:val="006B05F5"/>
    <w:rsid w:val="006C0782"/>
    <w:rsid w:val="006D7FC4"/>
    <w:rsid w:val="006E2698"/>
    <w:rsid w:val="00713AF9"/>
    <w:rsid w:val="00716F63"/>
    <w:rsid w:val="00732AF2"/>
    <w:rsid w:val="00734A74"/>
    <w:rsid w:val="007405C2"/>
    <w:rsid w:val="00756487"/>
    <w:rsid w:val="007677B7"/>
    <w:rsid w:val="007852B2"/>
    <w:rsid w:val="00792BFE"/>
    <w:rsid w:val="0079476A"/>
    <w:rsid w:val="007953A4"/>
    <w:rsid w:val="007A6A22"/>
    <w:rsid w:val="007A7E22"/>
    <w:rsid w:val="007C38F0"/>
    <w:rsid w:val="007C4543"/>
    <w:rsid w:val="007C6A57"/>
    <w:rsid w:val="007D3A78"/>
    <w:rsid w:val="007E00A6"/>
    <w:rsid w:val="007E0D6C"/>
    <w:rsid w:val="007E7E39"/>
    <w:rsid w:val="007F5DF6"/>
    <w:rsid w:val="008003D4"/>
    <w:rsid w:val="00805DC8"/>
    <w:rsid w:val="00810636"/>
    <w:rsid w:val="00812A72"/>
    <w:rsid w:val="00815144"/>
    <w:rsid w:val="00822EC6"/>
    <w:rsid w:val="00824C1A"/>
    <w:rsid w:val="0083149A"/>
    <w:rsid w:val="008330FB"/>
    <w:rsid w:val="00835F7A"/>
    <w:rsid w:val="0084164B"/>
    <w:rsid w:val="00841EC7"/>
    <w:rsid w:val="00856E15"/>
    <w:rsid w:val="008674C4"/>
    <w:rsid w:val="00873F6A"/>
    <w:rsid w:val="00874DB1"/>
    <w:rsid w:val="008766F6"/>
    <w:rsid w:val="00877621"/>
    <w:rsid w:val="00884185"/>
    <w:rsid w:val="00887682"/>
    <w:rsid w:val="00890391"/>
    <w:rsid w:val="008A1889"/>
    <w:rsid w:val="008A3E1A"/>
    <w:rsid w:val="008A7160"/>
    <w:rsid w:val="008B49E4"/>
    <w:rsid w:val="008B6A0E"/>
    <w:rsid w:val="008C45B5"/>
    <w:rsid w:val="008C6D60"/>
    <w:rsid w:val="008D30F1"/>
    <w:rsid w:val="008E4E89"/>
    <w:rsid w:val="008F22D0"/>
    <w:rsid w:val="008F3CB9"/>
    <w:rsid w:val="00906A51"/>
    <w:rsid w:val="00914A51"/>
    <w:rsid w:val="0092622C"/>
    <w:rsid w:val="00933DAC"/>
    <w:rsid w:val="00935542"/>
    <w:rsid w:val="0094768D"/>
    <w:rsid w:val="00952976"/>
    <w:rsid w:val="0095451F"/>
    <w:rsid w:val="00956564"/>
    <w:rsid w:val="00967A9C"/>
    <w:rsid w:val="00982CF0"/>
    <w:rsid w:val="009843F2"/>
    <w:rsid w:val="009A6AED"/>
    <w:rsid w:val="009B1E08"/>
    <w:rsid w:val="009B46F8"/>
    <w:rsid w:val="009B79FB"/>
    <w:rsid w:val="009C5302"/>
    <w:rsid w:val="009C68BD"/>
    <w:rsid w:val="009D14FD"/>
    <w:rsid w:val="009D2891"/>
    <w:rsid w:val="009E34E9"/>
    <w:rsid w:val="009F617C"/>
    <w:rsid w:val="009F7088"/>
    <w:rsid w:val="00A05250"/>
    <w:rsid w:val="00A10603"/>
    <w:rsid w:val="00A13BB5"/>
    <w:rsid w:val="00A16B0F"/>
    <w:rsid w:val="00A22413"/>
    <w:rsid w:val="00A26EB5"/>
    <w:rsid w:val="00A33BF2"/>
    <w:rsid w:val="00A447B5"/>
    <w:rsid w:val="00A5064C"/>
    <w:rsid w:val="00A53C96"/>
    <w:rsid w:val="00A57EEC"/>
    <w:rsid w:val="00A72528"/>
    <w:rsid w:val="00A80E67"/>
    <w:rsid w:val="00A828FF"/>
    <w:rsid w:val="00A86801"/>
    <w:rsid w:val="00A91240"/>
    <w:rsid w:val="00AA2F5E"/>
    <w:rsid w:val="00AA56E4"/>
    <w:rsid w:val="00AA7353"/>
    <w:rsid w:val="00AB6297"/>
    <w:rsid w:val="00AB6765"/>
    <w:rsid w:val="00AC2937"/>
    <w:rsid w:val="00AC3EBA"/>
    <w:rsid w:val="00AC72A9"/>
    <w:rsid w:val="00AD241C"/>
    <w:rsid w:val="00AD6E7A"/>
    <w:rsid w:val="00AE2E8F"/>
    <w:rsid w:val="00B02D71"/>
    <w:rsid w:val="00B044E9"/>
    <w:rsid w:val="00B2319E"/>
    <w:rsid w:val="00B26137"/>
    <w:rsid w:val="00B335E6"/>
    <w:rsid w:val="00B33B52"/>
    <w:rsid w:val="00B42AD9"/>
    <w:rsid w:val="00B66114"/>
    <w:rsid w:val="00B736B4"/>
    <w:rsid w:val="00B77346"/>
    <w:rsid w:val="00B8202F"/>
    <w:rsid w:val="00B96CBD"/>
    <w:rsid w:val="00BA1ABA"/>
    <w:rsid w:val="00BA7D54"/>
    <w:rsid w:val="00BB1CC3"/>
    <w:rsid w:val="00BB2669"/>
    <w:rsid w:val="00BC732A"/>
    <w:rsid w:val="00BD4084"/>
    <w:rsid w:val="00BD4673"/>
    <w:rsid w:val="00BD4F5B"/>
    <w:rsid w:val="00C16990"/>
    <w:rsid w:val="00C16DAF"/>
    <w:rsid w:val="00C17EA1"/>
    <w:rsid w:val="00C21F08"/>
    <w:rsid w:val="00C22623"/>
    <w:rsid w:val="00C323DE"/>
    <w:rsid w:val="00C36877"/>
    <w:rsid w:val="00C43539"/>
    <w:rsid w:val="00C44FF6"/>
    <w:rsid w:val="00C5445D"/>
    <w:rsid w:val="00C54F51"/>
    <w:rsid w:val="00C6692B"/>
    <w:rsid w:val="00C674A4"/>
    <w:rsid w:val="00C67E64"/>
    <w:rsid w:val="00C73FC0"/>
    <w:rsid w:val="00C7461E"/>
    <w:rsid w:val="00C80078"/>
    <w:rsid w:val="00C82CC6"/>
    <w:rsid w:val="00C870BA"/>
    <w:rsid w:val="00C95201"/>
    <w:rsid w:val="00C95D2D"/>
    <w:rsid w:val="00CA0932"/>
    <w:rsid w:val="00CA468C"/>
    <w:rsid w:val="00CA7C63"/>
    <w:rsid w:val="00CB2FE9"/>
    <w:rsid w:val="00CC0FFA"/>
    <w:rsid w:val="00CC4B5C"/>
    <w:rsid w:val="00CC570F"/>
    <w:rsid w:val="00CD2E07"/>
    <w:rsid w:val="00CE2A9F"/>
    <w:rsid w:val="00CE2B63"/>
    <w:rsid w:val="00CF2F35"/>
    <w:rsid w:val="00CF3A2C"/>
    <w:rsid w:val="00D05638"/>
    <w:rsid w:val="00D158DF"/>
    <w:rsid w:val="00D237F5"/>
    <w:rsid w:val="00D272AF"/>
    <w:rsid w:val="00D2750F"/>
    <w:rsid w:val="00D3160A"/>
    <w:rsid w:val="00D33A31"/>
    <w:rsid w:val="00D36825"/>
    <w:rsid w:val="00D46D98"/>
    <w:rsid w:val="00D473B9"/>
    <w:rsid w:val="00D54C95"/>
    <w:rsid w:val="00D661AE"/>
    <w:rsid w:val="00D67346"/>
    <w:rsid w:val="00D7056B"/>
    <w:rsid w:val="00D72E92"/>
    <w:rsid w:val="00D77F5A"/>
    <w:rsid w:val="00D80FB1"/>
    <w:rsid w:val="00D81658"/>
    <w:rsid w:val="00D81A50"/>
    <w:rsid w:val="00DA6513"/>
    <w:rsid w:val="00DB3BB6"/>
    <w:rsid w:val="00DB73B9"/>
    <w:rsid w:val="00DC334B"/>
    <w:rsid w:val="00DC38F3"/>
    <w:rsid w:val="00DC44CE"/>
    <w:rsid w:val="00DC4A1B"/>
    <w:rsid w:val="00DD1A0C"/>
    <w:rsid w:val="00DD433D"/>
    <w:rsid w:val="00DD44E8"/>
    <w:rsid w:val="00DE5EE3"/>
    <w:rsid w:val="00DF4A30"/>
    <w:rsid w:val="00E02245"/>
    <w:rsid w:val="00E118B7"/>
    <w:rsid w:val="00E12133"/>
    <w:rsid w:val="00E13602"/>
    <w:rsid w:val="00E16F64"/>
    <w:rsid w:val="00E31771"/>
    <w:rsid w:val="00E370CD"/>
    <w:rsid w:val="00E40825"/>
    <w:rsid w:val="00E43FB6"/>
    <w:rsid w:val="00E453C4"/>
    <w:rsid w:val="00E472AA"/>
    <w:rsid w:val="00E548D4"/>
    <w:rsid w:val="00E56545"/>
    <w:rsid w:val="00E61ED7"/>
    <w:rsid w:val="00E65859"/>
    <w:rsid w:val="00E84A89"/>
    <w:rsid w:val="00E8505D"/>
    <w:rsid w:val="00E87403"/>
    <w:rsid w:val="00E92EEF"/>
    <w:rsid w:val="00E93130"/>
    <w:rsid w:val="00EA2833"/>
    <w:rsid w:val="00EA629D"/>
    <w:rsid w:val="00EA7EDB"/>
    <w:rsid w:val="00EB51C3"/>
    <w:rsid w:val="00EC65D5"/>
    <w:rsid w:val="00EC7EB3"/>
    <w:rsid w:val="00ED26A2"/>
    <w:rsid w:val="00ED4DEB"/>
    <w:rsid w:val="00ED571A"/>
    <w:rsid w:val="00EF39A4"/>
    <w:rsid w:val="00EF4370"/>
    <w:rsid w:val="00F01415"/>
    <w:rsid w:val="00F07270"/>
    <w:rsid w:val="00F07D40"/>
    <w:rsid w:val="00F2093D"/>
    <w:rsid w:val="00F22001"/>
    <w:rsid w:val="00F27E2D"/>
    <w:rsid w:val="00F32AEA"/>
    <w:rsid w:val="00F46721"/>
    <w:rsid w:val="00F53E82"/>
    <w:rsid w:val="00F61DDE"/>
    <w:rsid w:val="00F623BE"/>
    <w:rsid w:val="00F64C22"/>
    <w:rsid w:val="00F70CA5"/>
    <w:rsid w:val="00F713DA"/>
    <w:rsid w:val="00F801AB"/>
    <w:rsid w:val="00F93A8A"/>
    <w:rsid w:val="00FA57EF"/>
    <w:rsid w:val="00FC4879"/>
    <w:rsid w:val="00FD3D02"/>
    <w:rsid w:val="00FD641E"/>
    <w:rsid w:val="00FD724D"/>
    <w:rsid w:val="00FE2793"/>
    <w:rsid w:val="00FF284A"/>
    <w:rsid w:val="00FF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315E4D4"/>
  <w15:docId w15:val="{3195DCD1-B573-4289-BB27-8D0AF0CC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937"/>
    <w:pPr>
      <w:widowControl w:val="0"/>
      <w:jc w:val="both"/>
    </w:pPr>
    <w:rPr>
      <w:rFonts w:ascii="Century" w:eastAsia="ＭＳ 明朝" w:hAnsi="Century" w:cs="Times New Roman"/>
    </w:rPr>
  </w:style>
  <w:style w:type="paragraph" w:styleId="2">
    <w:name w:val="heading 2"/>
    <w:basedOn w:val="a"/>
    <w:next w:val="a"/>
    <w:link w:val="20"/>
    <w:uiPriority w:val="9"/>
    <w:unhideWhenUsed/>
    <w:qFormat/>
    <w:rsid w:val="000D28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63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1637"/>
  </w:style>
  <w:style w:type="paragraph" w:styleId="a5">
    <w:name w:val="footer"/>
    <w:basedOn w:val="a"/>
    <w:link w:val="a6"/>
    <w:uiPriority w:val="99"/>
    <w:unhideWhenUsed/>
    <w:rsid w:val="001D163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1637"/>
  </w:style>
  <w:style w:type="table" w:styleId="a7">
    <w:name w:val="Table Grid"/>
    <w:basedOn w:val="a1"/>
    <w:uiPriority w:val="39"/>
    <w:rsid w:val="00CE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7EB3"/>
    <w:pPr>
      <w:ind w:leftChars="400" w:left="840"/>
    </w:pPr>
    <w:rPr>
      <w:rFonts w:asciiTheme="minorHAnsi" w:eastAsiaTheme="minorEastAsia" w:hAnsiTheme="minorHAnsi" w:cstheme="minorBidi"/>
    </w:rPr>
  </w:style>
  <w:style w:type="paragraph" w:styleId="a9">
    <w:name w:val="Balloon Text"/>
    <w:basedOn w:val="a"/>
    <w:link w:val="aa"/>
    <w:uiPriority w:val="99"/>
    <w:semiHidden/>
    <w:unhideWhenUsed/>
    <w:rsid w:val="00824C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C1A"/>
    <w:rPr>
      <w:rFonts w:asciiTheme="majorHAnsi" w:eastAsiaTheme="majorEastAsia" w:hAnsiTheme="majorHAnsi" w:cstheme="majorBidi"/>
      <w:sz w:val="18"/>
      <w:szCs w:val="18"/>
    </w:rPr>
  </w:style>
  <w:style w:type="character" w:customStyle="1" w:styleId="20">
    <w:name w:val="見出し 2 (文字)"/>
    <w:basedOn w:val="a0"/>
    <w:link w:val="2"/>
    <w:uiPriority w:val="9"/>
    <w:rsid w:val="000D2868"/>
    <w:rPr>
      <w:rFonts w:asciiTheme="majorHAnsi" w:eastAsiaTheme="majorEastAsia" w:hAnsiTheme="majorHAnsi" w:cstheme="majorBidi"/>
    </w:rPr>
  </w:style>
  <w:style w:type="paragraph" w:styleId="ab">
    <w:name w:val="Note Heading"/>
    <w:basedOn w:val="a"/>
    <w:next w:val="a"/>
    <w:link w:val="ac"/>
    <w:uiPriority w:val="99"/>
    <w:unhideWhenUsed/>
    <w:rsid w:val="002B58AD"/>
    <w:pPr>
      <w:jc w:val="center"/>
    </w:pPr>
    <w:rPr>
      <w:rFonts w:ascii="游明朝" w:eastAsia="游明朝" w:hAnsi="游明朝"/>
      <w:sz w:val="22"/>
    </w:rPr>
  </w:style>
  <w:style w:type="character" w:customStyle="1" w:styleId="ac">
    <w:name w:val="記 (文字)"/>
    <w:basedOn w:val="a0"/>
    <w:link w:val="ab"/>
    <w:uiPriority w:val="99"/>
    <w:rsid w:val="002B58AD"/>
    <w:rPr>
      <w:rFonts w:ascii="游明朝" w:eastAsia="游明朝" w:hAnsi="游明朝" w:cs="Times New Roman"/>
      <w:sz w:val="22"/>
    </w:rPr>
  </w:style>
  <w:style w:type="paragraph" w:styleId="ad">
    <w:name w:val="Closing"/>
    <w:basedOn w:val="a"/>
    <w:link w:val="ae"/>
    <w:uiPriority w:val="99"/>
    <w:unhideWhenUsed/>
    <w:rsid w:val="002B58AD"/>
    <w:pPr>
      <w:jc w:val="right"/>
    </w:pPr>
    <w:rPr>
      <w:rFonts w:ascii="游明朝" w:eastAsia="游明朝" w:hAnsi="游明朝"/>
      <w:sz w:val="22"/>
    </w:rPr>
  </w:style>
  <w:style w:type="character" w:customStyle="1" w:styleId="ae">
    <w:name w:val="結語 (文字)"/>
    <w:basedOn w:val="a0"/>
    <w:link w:val="ad"/>
    <w:uiPriority w:val="99"/>
    <w:rsid w:val="002B58AD"/>
    <w:rPr>
      <w:rFonts w:ascii="游明朝" w:eastAsia="游明朝" w:hAnsi="游明朝" w:cs="Times New Roman"/>
      <w:sz w:val="22"/>
    </w:rPr>
  </w:style>
  <w:style w:type="character" w:styleId="af">
    <w:name w:val="Placeholder Text"/>
    <w:basedOn w:val="a0"/>
    <w:uiPriority w:val="99"/>
    <w:semiHidden/>
    <w:rsid w:val="00092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6285">
      <w:bodyDiv w:val="1"/>
      <w:marLeft w:val="0"/>
      <w:marRight w:val="0"/>
      <w:marTop w:val="0"/>
      <w:marBottom w:val="0"/>
      <w:divBdr>
        <w:top w:val="none" w:sz="0" w:space="0" w:color="auto"/>
        <w:left w:val="none" w:sz="0" w:space="0" w:color="auto"/>
        <w:bottom w:val="none" w:sz="0" w:space="0" w:color="auto"/>
        <w:right w:val="none" w:sz="0" w:space="0" w:color="auto"/>
      </w:divBdr>
    </w:div>
    <w:div w:id="7163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39DD-9678-48A1-88FD-FA4175D1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商業活性化係</dc:creator>
  <cp:lastModifiedBy>吉田　帆南美</cp:lastModifiedBy>
  <cp:revision>33</cp:revision>
  <cp:lastPrinted>2024-05-28T00:21:00Z</cp:lastPrinted>
  <dcterms:created xsi:type="dcterms:W3CDTF">2023-12-15T02:45:00Z</dcterms:created>
  <dcterms:modified xsi:type="dcterms:W3CDTF">2025-04-08T02:40:00Z</dcterms:modified>
</cp:coreProperties>
</file>